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B76791">
        <w:rPr>
          <w:b/>
          <w:color w:val="666699"/>
          <w:sz w:val="28"/>
        </w:rPr>
        <w:t>Minimum Variance</w:t>
      </w:r>
      <w:r w:rsidR="00555D47">
        <w:rPr>
          <w:b/>
          <w:color w:val="666699"/>
          <w:sz w:val="28"/>
        </w:rPr>
        <w:t xml:space="preserve"> Indices</w:t>
      </w:r>
      <w:r>
        <w:rPr>
          <w:b/>
          <w:color w:val="666699"/>
          <w:sz w:val="28"/>
        </w:rPr>
        <w:t xml:space="preserve"> Review</w:t>
      </w:r>
    </w:p>
    <w:p w:rsidR="00631DF2" w:rsidRDefault="00D50F91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7</w:t>
      </w:r>
      <w:r w:rsidR="00555D47">
        <w:rPr>
          <w:b/>
          <w:color w:val="666699"/>
          <w:sz w:val="24"/>
        </w:rPr>
        <w:t xml:space="preserve"> </w:t>
      </w:r>
      <w:r w:rsidR="00B039B1">
        <w:rPr>
          <w:b/>
          <w:color w:val="666699"/>
          <w:sz w:val="24"/>
        </w:rPr>
        <w:t>March 201</w:t>
      </w:r>
      <w:r>
        <w:rPr>
          <w:b/>
          <w:color w:val="666699"/>
          <w:sz w:val="24"/>
        </w:rPr>
        <w:t>9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</w:t>
      </w:r>
      <w:r w:rsidR="00B76791">
        <w:t>Minimum Variance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>, 1</w:t>
      </w:r>
      <w:r w:rsidR="00D50F91">
        <w:t>5</w:t>
      </w:r>
      <w:r w:rsidR="001E2DF7">
        <w:t xml:space="preserve"> </w:t>
      </w:r>
      <w:r w:rsidR="00B039B1">
        <w:t>March</w:t>
      </w:r>
      <w:r w:rsidR="00EE20F4">
        <w:t xml:space="preserve"> 201</w:t>
      </w:r>
      <w:r w:rsidR="00D50F91">
        <w:t>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Monday, 1</w:t>
      </w:r>
      <w:r w:rsidR="00D50F91">
        <w:t>8</w:t>
      </w:r>
      <w:r w:rsidR="001E2DF7">
        <w:t xml:space="preserve"> </w:t>
      </w:r>
      <w:r w:rsidR="00B039B1">
        <w:t>March 201</w:t>
      </w:r>
      <w:r w:rsidR="00D50F91">
        <w:t>9</w:t>
      </w:r>
      <w:r>
        <w:t>.</w:t>
      </w:r>
    </w:p>
    <w:p w:rsidR="00422A3D" w:rsidRDefault="00300483" w:rsidP="00422A3D">
      <w:pPr>
        <w:pStyle w:val="ICAHeading2"/>
      </w:pPr>
      <w:r>
        <w:t xml:space="preserve">FTSE/JSE </w:t>
      </w:r>
      <w:r w:rsidR="00B76791">
        <w:t xml:space="preserve">Top 40 Minimum Variance Index </w:t>
      </w:r>
      <w:r>
        <w:t>(J</w:t>
      </w:r>
      <w:r w:rsidR="00B76791">
        <w:t>700</w:t>
      </w:r>
      <w:r w:rsidR="00631DF2">
        <w:t>)</w:t>
      </w:r>
    </w:p>
    <w:p w:rsidR="00B76791" w:rsidRPr="00575EBD" w:rsidRDefault="00B76791" w:rsidP="00B76791">
      <w:pPr>
        <w:pStyle w:val="ICAHeading3"/>
      </w:pPr>
      <w:r w:rsidRPr="00575EBD">
        <w:t>Equities for inclusion to index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803"/>
        <w:gridCol w:w="2453"/>
        <w:gridCol w:w="1842"/>
        <w:gridCol w:w="1560"/>
        <w:gridCol w:w="2268"/>
      </w:tblGrid>
      <w:tr w:rsidR="00BC4ED0" w:rsidRPr="00575EBD" w:rsidTr="004C7112">
        <w:tc>
          <w:tcPr>
            <w:tcW w:w="80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245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2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56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SII</w:t>
            </w:r>
          </w:p>
        </w:tc>
        <w:tc>
          <w:tcPr>
            <w:tcW w:w="226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02723D" w:rsidRPr="00575EBD" w:rsidTr="004C7112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GFI</w:t>
            </w:r>
          </w:p>
        </w:tc>
        <w:tc>
          <w:tcPr>
            <w:tcW w:w="2453" w:type="dxa"/>
            <w:noWrap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Gold Fields</w:t>
            </w:r>
          </w:p>
        </w:tc>
        <w:tc>
          <w:tcPr>
            <w:tcW w:w="1842" w:type="dxa"/>
            <w:noWrap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ZAE000018123</w:t>
            </w:r>
          </w:p>
        </w:tc>
        <w:tc>
          <w:tcPr>
            <w:tcW w:w="1560" w:type="dxa"/>
            <w:noWrap/>
          </w:tcPr>
          <w:p w:rsidR="0002723D" w:rsidRPr="004C7112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4C7112">
              <w:rPr>
                <w:i w:val="0"/>
              </w:rPr>
              <w:t>821,532,707</w:t>
            </w:r>
          </w:p>
        </w:tc>
        <w:tc>
          <w:tcPr>
            <w:tcW w:w="2268" w:type="dxa"/>
            <w:noWrap/>
          </w:tcPr>
          <w:p w:rsidR="0002723D" w:rsidRPr="004C7112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4C7112">
              <w:rPr>
                <w:i w:val="0"/>
              </w:rPr>
              <w:t>97.960000027120%</w:t>
            </w:r>
          </w:p>
        </w:tc>
      </w:tr>
      <w:tr w:rsidR="0002723D" w:rsidRPr="00575EBD" w:rsidTr="004C7112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BVT</w:t>
            </w:r>
          </w:p>
        </w:tc>
        <w:tc>
          <w:tcPr>
            <w:tcW w:w="2453" w:type="dxa"/>
            <w:noWrap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Bidvest Group</w:t>
            </w:r>
          </w:p>
        </w:tc>
        <w:tc>
          <w:tcPr>
            <w:tcW w:w="1842" w:type="dxa"/>
            <w:noWrap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ZAE000117321</w:t>
            </w:r>
          </w:p>
        </w:tc>
        <w:tc>
          <w:tcPr>
            <w:tcW w:w="1560" w:type="dxa"/>
            <w:noWrap/>
          </w:tcPr>
          <w:p w:rsidR="0002723D" w:rsidRPr="004C7112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4C7112">
              <w:rPr>
                <w:i w:val="0"/>
              </w:rPr>
              <w:t>337,255,711</w:t>
            </w:r>
          </w:p>
        </w:tc>
        <w:tc>
          <w:tcPr>
            <w:tcW w:w="2268" w:type="dxa"/>
            <w:noWrap/>
          </w:tcPr>
          <w:p w:rsidR="0002723D" w:rsidRPr="004C7112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4C7112">
              <w:rPr>
                <w:i w:val="0"/>
              </w:rPr>
              <w:t>99.515250610538%</w:t>
            </w:r>
          </w:p>
        </w:tc>
      </w:tr>
      <w:tr w:rsidR="0002723D" w:rsidRPr="00575EBD" w:rsidTr="004C7112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MTN</w:t>
            </w:r>
          </w:p>
        </w:tc>
        <w:tc>
          <w:tcPr>
            <w:tcW w:w="2453" w:type="dxa"/>
            <w:noWrap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MTN Group</w:t>
            </w:r>
          </w:p>
        </w:tc>
        <w:tc>
          <w:tcPr>
            <w:tcW w:w="1842" w:type="dxa"/>
            <w:noWrap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ZAE000042164</w:t>
            </w:r>
          </w:p>
        </w:tc>
        <w:tc>
          <w:tcPr>
            <w:tcW w:w="1560" w:type="dxa"/>
            <w:noWrap/>
          </w:tcPr>
          <w:p w:rsidR="0002723D" w:rsidRPr="004C7112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4C7112">
              <w:rPr>
                <w:i w:val="0"/>
              </w:rPr>
              <w:t>1,884,269,758</w:t>
            </w:r>
          </w:p>
        </w:tc>
        <w:tc>
          <w:tcPr>
            <w:tcW w:w="2268" w:type="dxa"/>
            <w:noWrap/>
          </w:tcPr>
          <w:p w:rsidR="0002723D" w:rsidRPr="004C7112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4C7112">
              <w:rPr>
                <w:i w:val="0"/>
              </w:rPr>
              <w:t>95.372405164930%</w:t>
            </w:r>
          </w:p>
        </w:tc>
      </w:tr>
    </w:tbl>
    <w:p w:rsidR="00B76791" w:rsidRPr="00575EBD" w:rsidRDefault="00B76791" w:rsidP="00B76791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789"/>
        <w:gridCol w:w="3269"/>
        <w:gridCol w:w="1821"/>
        <w:gridCol w:w="1990"/>
      </w:tblGrid>
      <w:tr w:rsidR="00BC4ED0" w:rsidRPr="00575EBD" w:rsidTr="004C7112">
        <w:tc>
          <w:tcPr>
            <w:tcW w:w="78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26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21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99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02723D" w:rsidRPr="00575EBD" w:rsidTr="0002723D">
        <w:trPr>
          <w:trHeight w:val="68"/>
        </w:trPr>
        <w:tc>
          <w:tcPr>
            <w:tcW w:w="789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LHC</w:t>
            </w:r>
          </w:p>
        </w:tc>
        <w:tc>
          <w:tcPr>
            <w:tcW w:w="3269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Life Healthcare Group Holdings</w:t>
            </w:r>
          </w:p>
        </w:tc>
        <w:tc>
          <w:tcPr>
            <w:tcW w:w="1821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ZAE000145892</w:t>
            </w:r>
          </w:p>
        </w:tc>
        <w:tc>
          <w:tcPr>
            <w:tcW w:w="1990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94.390000004802%</w:t>
            </w:r>
          </w:p>
        </w:tc>
      </w:tr>
      <w:tr w:rsidR="0002723D" w:rsidRPr="00575EBD" w:rsidTr="0002723D">
        <w:trPr>
          <w:trHeight w:val="68"/>
        </w:trPr>
        <w:tc>
          <w:tcPr>
            <w:tcW w:w="789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MCG</w:t>
            </w:r>
          </w:p>
        </w:tc>
        <w:tc>
          <w:tcPr>
            <w:tcW w:w="3269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4C7112">
              <w:rPr>
                <w:i w:val="0"/>
              </w:rPr>
              <w:t>MultiChoice</w:t>
            </w:r>
            <w:proofErr w:type="spellEnd"/>
            <w:r w:rsidRPr="004C7112">
              <w:rPr>
                <w:i w:val="0"/>
              </w:rPr>
              <w:t xml:space="preserve"> Group</w:t>
            </w:r>
          </w:p>
        </w:tc>
        <w:tc>
          <w:tcPr>
            <w:tcW w:w="1821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ZAE000265971</w:t>
            </w:r>
          </w:p>
        </w:tc>
        <w:tc>
          <w:tcPr>
            <w:tcW w:w="1990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97.030000217095%</w:t>
            </w:r>
          </w:p>
        </w:tc>
      </w:tr>
      <w:tr w:rsidR="0002723D" w:rsidRPr="00575EBD" w:rsidTr="0002723D">
        <w:trPr>
          <w:trHeight w:val="68"/>
        </w:trPr>
        <w:tc>
          <w:tcPr>
            <w:tcW w:w="789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INL</w:t>
            </w:r>
          </w:p>
        </w:tc>
        <w:tc>
          <w:tcPr>
            <w:tcW w:w="3269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Investec Ltd.</w:t>
            </w:r>
          </w:p>
        </w:tc>
        <w:tc>
          <w:tcPr>
            <w:tcW w:w="1821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ZAE000081949</w:t>
            </w:r>
          </w:p>
        </w:tc>
        <w:tc>
          <w:tcPr>
            <w:tcW w:w="1990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94.300000129506%</w:t>
            </w:r>
          </w:p>
        </w:tc>
      </w:tr>
      <w:tr w:rsidR="0002723D" w:rsidRPr="00575EBD" w:rsidTr="0002723D">
        <w:trPr>
          <w:trHeight w:val="68"/>
        </w:trPr>
        <w:tc>
          <w:tcPr>
            <w:tcW w:w="789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AGL</w:t>
            </w:r>
          </w:p>
        </w:tc>
        <w:tc>
          <w:tcPr>
            <w:tcW w:w="3269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Anglo American PLC</w:t>
            </w:r>
          </w:p>
        </w:tc>
        <w:tc>
          <w:tcPr>
            <w:tcW w:w="1821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GB00B1XZS820</w:t>
            </w:r>
          </w:p>
        </w:tc>
        <w:tc>
          <w:tcPr>
            <w:tcW w:w="1990" w:type="dxa"/>
          </w:tcPr>
          <w:p w:rsidR="0002723D" w:rsidRPr="004C7112" w:rsidRDefault="0002723D" w:rsidP="0002723D">
            <w:pPr>
              <w:pStyle w:val="ICATableCaption"/>
              <w:rPr>
                <w:i w:val="0"/>
              </w:rPr>
            </w:pPr>
            <w:r w:rsidRPr="004C7112">
              <w:rPr>
                <w:i w:val="0"/>
              </w:rPr>
              <w:t>70.169299853919%</w:t>
            </w:r>
          </w:p>
        </w:tc>
      </w:tr>
    </w:tbl>
    <w:p w:rsidR="00631DF2" w:rsidRDefault="00631DF2" w:rsidP="00631DF2">
      <w:pPr>
        <w:pStyle w:val="ICAHeading2"/>
      </w:pPr>
      <w:r>
        <w:t xml:space="preserve">FTSE/JSE </w:t>
      </w:r>
      <w:r w:rsidR="00B76791">
        <w:t>All Share Minimum Variance Index (J703</w:t>
      </w:r>
      <w:r w:rsidR="00D731A5">
        <w:t>)</w:t>
      </w:r>
    </w:p>
    <w:p w:rsidR="00BC4ED0" w:rsidRPr="00575EBD" w:rsidRDefault="00BC4ED0" w:rsidP="00BC4ED0">
      <w:pPr>
        <w:pStyle w:val="ICAHeading3"/>
      </w:pPr>
      <w:r w:rsidRPr="00575EBD">
        <w:t>Equities for inclusion to index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803"/>
        <w:gridCol w:w="3161"/>
        <w:gridCol w:w="1985"/>
        <w:gridCol w:w="1559"/>
        <w:gridCol w:w="1843"/>
      </w:tblGrid>
      <w:tr w:rsidR="00BC4ED0" w:rsidRPr="00575EBD" w:rsidTr="00954DAB">
        <w:tc>
          <w:tcPr>
            <w:tcW w:w="80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161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98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PFG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Pioneer Food Group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ZAE000118279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233,621,899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62.400000010273%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TCP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Transaction Capital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ZAE000167391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610,422,717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67.800000143180%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SGL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Sibanye Gold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ZAE000173951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2,265,879,337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79.529999968396%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SSS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954DAB">
              <w:rPr>
                <w:i w:val="0"/>
              </w:rPr>
              <w:t>Stor</w:t>
            </w:r>
            <w:proofErr w:type="spellEnd"/>
            <w:r w:rsidRPr="00954DAB">
              <w:rPr>
                <w:i w:val="0"/>
              </w:rPr>
              <w:t>-Age Property REIT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ZAE000208963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346,741,799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86.939999908896%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ANH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 xml:space="preserve">Anheuser-Busch </w:t>
            </w:r>
            <w:proofErr w:type="spellStart"/>
            <w:r w:rsidRPr="00954DAB">
              <w:rPr>
                <w:i w:val="0"/>
              </w:rPr>
              <w:t>InBev</w:t>
            </w:r>
            <w:proofErr w:type="spellEnd"/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BE0974293251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1,693,242,156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0.911105889098%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LTE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Lighthouse Capital Ltd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MU0461N00015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457,790,167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52.054999905666%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AIL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African</w:t>
            </w:r>
            <w:r>
              <w:rPr>
                <w:i w:val="0"/>
              </w:rPr>
              <w:t xml:space="preserve"> Rainbow Capital Investments 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MU0553S00000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1,045,047,714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42.399999969781%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KIO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954DAB">
              <w:rPr>
                <w:i w:val="0"/>
              </w:rPr>
              <w:t>Kumba</w:t>
            </w:r>
            <w:proofErr w:type="spellEnd"/>
            <w:r w:rsidRPr="00954DAB">
              <w:rPr>
                <w:i w:val="0"/>
              </w:rPr>
              <w:t xml:space="preserve"> Iron Ore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ZAE000085346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322,085,974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15.970738918299%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BVT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Bidvest Group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ZAE000117321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337,255,711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99.515250610538%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MTN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MTN Group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ZAE000042164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1,884,269,758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95.372405164930%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AGL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Anglo American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GB00B1XZS820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1,405,467,840 </w:t>
            </w:r>
          </w:p>
        </w:tc>
        <w:tc>
          <w:tcPr>
            <w:tcW w:w="1843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>70.169299853919%</w:t>
            </w:r>
          </w:p>
        </w:tc>
      </w:tr>
      <w:tr w:rsidR="0002723D" w:rsidRPr="00575EBD" w:rsidTr="00954DAB">
        <w:trPr>
          <w:trHeight w:val="70"/>
        </w:trPr>
        <w:tc>
          <w:tcPr>
            <w:tcW w:w="803" w:type="dxa"/>
            <w:noWrap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EOH</w:t>
            </w:r>
          </w:p>
        </w:tc>
        <w:tc>
          <w:tcPr>
            <w:tcW w:w="3161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EOH Holdings Ltd.</w:t>
            </w:r>
          </w:p>
        </w:tc>
        <w:tc>
          <w:tcPr>
            <w:tcW w:w="1985" w:type="dxa"/>
            <w:noWrap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ZAE000071072</w:t>
            </w:r>
          </w:p>
        </w:tc>
        <w:tc>
          <w:tcPr>
            <w:tcW w:w="1559" w:type="dxa"/>
            <w:noWrap/>
          </w:tcPr>
          <w:p w:rsidR="0002723D" w:rsidRPr="00954DAB" w:rsidRDefault="0002723D" w:rsidP="0002723D">
            <w:pPr>
              <w:pStyle w:val="ICATableCaption"/>
              <w:jc w:val="right"/>
              <w:rPr>
                <w:i w:val="0"/>
              </w:rPr>
            </w:pPr>
            <w:r w:rsidRPr="00954DAB">
              <w:rPr>
                <w:i w:val="0"/>
              </w:rPr>
              <w:t xml:space="preserve"> 176,544,961 </w:t>
            </w:r>
          </w:p>
        </w:tc>
        <w:tc>
          <w:tcPr>
            <w:tcW w:w="1843" w:type="dxa"/>
            <w:noWrap/>
          </w:tcPr>
          <w:p w:rsidR="0002723D" w:rsidRPr="0002723D" w:rsidRDefault="008F148D" w:rsidP="0002723D">
            <w:pPr>
              <w:pStyle w:val="ICATableCaption"/>
              <w:jc w:val="right"/>
              <w:rPr>
                <w:i w:val="0"/>
              </w:rPr>
            </w:pPr>
            <w:r w:rsidRPr="008F148D">
              <w:rPr>
                <w:i w:val="0"/>
                <w:szCs w:val="18"/>
              </w:rPr>
              <w:t>61.324220406381%</w:t>
            </w:r>
          </w:p>
        </w:tc>
      </w:tr>
    </w:tbl>
    <w:p w:rsidR="00BC4ED0" w:rsidRPr="00575EBD" w:rsidRDefault="00BC4ED0" w:rsidP="00BC4ED0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795"/>
        <w:gridCol w:w="3407"/>
        <w:gridCol w:w="1839"/>
        <w:gridCol w:w="1828"/>
      </w:tblGrid>
      <w:tr w:rsidR="00BC4ED0" w:rsidRPr="00575EBD" w:rsidTr="0002723D">
        <w:tc>
          <w:tcPr>
            <w:tcW w:w="79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407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REB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954DAB">
              <w:rPr>
                <w:i w:val="0"/>
              </w:rPr>
              <w:t>Rebosis</w:t>
            </w:r>
            <w:proofErr w:type="spellEnd"/>
            <w:r w:rsidRPr="00954DAB">
              <w:rPr>
                <w:i w:val="0"/>
              </w:rPr>
              <w:t xml:space="preserve"> Property Fund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ZAE000201687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73.289999995678%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TEX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954DAB">
              <w:rPr>
                <w:i w:val="0"/>
              </w:rPr>
              <w:t>Texton</w:t>
            </w:r>
            <w:proofErr w:type="spellEnd"/>
            <w:r w:rsidRPr="00954DAB">
              <w:rPr>
                <w:i w:val="0"/>
              </w:rPr>
              <w:t xml:space="preserve"> Property Fund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ZAE000190542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34.299999803758%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NRP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 xml:space="preserve">NEPI </w:t>
            </w:r>
            <w:proofErr w:type="spellStart"/>
            <w:r w:rsidRPr="00954DAB">
              <w:rPr>
                <w:i w:val="0"/>
              </w:rPr>
              <w:t>Rockcastle</w:t>
            </w:r>
            <w:proofErr w:type="spellEnd"/>
            <w:r w:rsidRPr="00954DAB">
              <w:rPr>
                <w:i w:val="0"/>
              </w:rPr>
              <w:t xml:space="preserve"> PLC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IM00BDD7WV31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58.868533559184%</w:t>
            </w:r>
          </w:p>
        </w:tc>
        <w:bookmarkStart w:id="0" w:name="_GoBack"/>
        <w:bookmarkEnd w:id="0"/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RPL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RDI REIT P.L.C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IM00BH3JLY32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47.860389226487%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APF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Accelerate Property Fund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ZAE000185815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68.150000057006%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AFH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 xml:space="preserve">Alexander Forbes Equity Holdings 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ZAE000191516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51.399999926795%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MNK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Montauk Holdings Ltd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ZAE000197455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46.899999458947%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L2D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Liberty Two Degrees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ZAE000260576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36.894645208548%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MCG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954DAB">
              <w:rPr>
                <w:i w:val="0"/>
              </w:rPr>
              <w:t>MultiChoice</w:t>
            </w:r>
            <w:proofErr w:type="spellEnd"/>
            <w:r w:rsidRPr="00954DAB">
              <w:rPr>
                <w:i w:val="0"/>
              </w:rPr>
              <w:t xml:space="preserve"> Group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ZAE000265971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97.030000217095%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SNT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proofErr w:type="spellStart"/>
            <w:r w:rsidRPr="00954DAB">
              <w:rPr>
                <w:i w:val="0"/>
              </w:rPr>
              <w:t>Santam</w:t>
            </w:r>
            <w:proofErr w:type="spellEnd"/>
            <w:r w:rsidRPr="00954DAB">
              <w:rPr>
                <w:i w:val="0"/>
              </w:rPr>
              <w:t xml:space="preserve"> Ltd.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ZAE000093779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35.920000880385%</w:t>
            </w:r>
          </w:p>
        </w:tc>
      </w:tr>
      <w:tr w:rsidR="0002723D" w:rsidRPr="00575EBD" w:rsidTr="0002723D">
        <w:tc>
          <w:tcPr>
            <w:tcW w:w="795" w:type="dxa"/>
          </w:tcPr>
          <w:p w:rsidR="0002723D" w:rsidRPr="0002723D" w:rsidRDefault="0002723D" w:rsidP="0002723D">
            <w:pPr>
              <w:pStyle w:val="ICATableCaption"/>
              <w:rPr>
                <w:i w:val="0"/>
              </w:rPr>
            </w:pPr>
            <w:r w:rsidRPr="0002723D">
              <w:rPr>
                <w:i w:val="0"/>
              </w:rPr>
              <w:t>TDH</w:t>
            </w:r>
          </w:p>
        </w:tc>
        <w:tc>
          <w:tcPr>
            <w:tcW w:w="3407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Tradehold Ltd.</w:t>
            </w:r>
          </w:p>
        </w:tc>
        <w:tc>
          <w:tcPr>
            <w:tcW w:w="1839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ZAE000152658</w:t>
            </w:r>
          </w:p>
        </w:tc>
        <w:tc>
          <w:tcPr>
            <w:tcW w:w="1828" w:type="dxa"/>
          </w:tcPr>
          <w:p w:rsidR="0002723D" w:rsidRPr="00954DAB" w:rsidRDefault="0002723D" w:rsidP="0002723D">
            <w:pPr>
              <w:pStyle w:val="ICATableCaption"/>
              <w:rPr>
                <w:i w:val="0"/>
              </w:rPr>
            </w:pPr>
            <w:r w:rsidRPr="00954DAB">
              <w:rPr>
                <w:i w:val="0"/>
              </w:rPr>
              <w:t>19.889999945738%</w:t>
            </w:r>
          </w:p>
        </w:tc>
      </w:tr>
    </w:tbl>
    <w:p w:rsidR="0002723D" w:rsidRDefault="0002723D" w:rsidP="0002723D">
      <w:pPr>
        <w:pStyle w:val="ICAParagraphText"/>
        <w:spacing w:line="240" w:lineRule="auto"/>
      </w:pPr>
    </w:p>
    <w:p w:rsidR="00631DF2" w:rsidRDefault="00631DF2" w:rsidP="0002723D">
      <w:pPr>
        <w:pStyle w:val="ICAParagraphText"/>
        <w:spacing w:line="240" w:lineRule="auto"/>
      </w:pPr>
      <w:r>
        <w:t xml:space="preserve">For </w:t>
      </w:r>
      <w:proofErr w:type="gramStart"/>
      <w:r>
        <w:t>index</w:t>
      </w:r>
      <w:proofErr w:type="gramEnd"/>
      <w:r>
        <w:t xml:space="preserve"> related enquiries or further information about FTSE please contact:</w:t>
      </w:r>
    </w:p>
    <w:p w:rsidR="00631DF2" w:rsidRDefault="00631DF2" w:rsidP="0002723D">
      <w:pPr>
        <w:pStyle w:val="ICAParagraphText"/>
        <w:spacing w:line="240" w:lineRule="auto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02723D">
      <w:pPr>
        <w:pStyle w:val="ICAParagraphText"/>
        <w:spacing w:line="240" w:lineRule="auto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02723D">
      <w:pPr>
        <w:pStyle w:val="ICAParagraphText"/>
        <w:spacing w:line="240" w:lineRule="auto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02723D">
      <w:pPr>
        <w:pStyle w:val="ICAParagraphText"/>
        <w:spacing w:line="240" w:lineRule="auto"/>
      </w:pPr>
      <w:r>
        <w:lastRenderedPageBreak/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02723D">
      <w:pPr>
        <w:pStyle w:val="ICAParagraphText"/>
        <w:spacing w:line="240" w:lineRule="auto"/>
      </w:pPr>
      <w:proofErr w:type="gramStart"/>
      <w:r>
        <w:t>Or</w:t>
      </w:r>
      <w:proofErr w:type="gramEnd"/>
      <w:r>
        <w:t xml:space="preserve">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24D27"/>
    <w:rsid w:val="0002723D"/>
    <w:rsid w:val="00034F8A"/>
    <w:rsid w:val="000C0E4C"/>
    <w:rsid w:val="001257D4"/>
    <w:rsid w:val="00136BF4"/>
    <w:rsid w:val="0018288B"/>
    <w:rsid w:val="001D51E7"/>
    <w:rsid w:val="001E2DF7"/>
    <w:rsid w:val="0020273F"/>
    <w:rsid w:val="00222B7C"/>
    <w:rsid w:val="00300483"/>
    <w:rsid w:val="00304F7C"/>
    <w:rsid w:val="003873E3"/>
    <w:rsid w:val="0039415C"/>
    <w:rsid w:val="00402888"/>
    <w:rsid w:val="00422A3D"/>
    <w:rsid w:val="00441340"/>
    <w:rsid w:val="00465DB3"/>
    <w:rsid w:val="004A132A"/>
    <w:rsid w:val="004C7112"/>
    <w:rsid w:val="004C7397"/>
    <w:rsid w:val="004E6A70"/>
    <w:rsid w:val="004E6B47"/>
    <w:rsid w:val="005208FB"/>
    <w:rsid w:val="00555D47"/>
    <w:rsid w:val="00574E68"/>
    <w:rsid w:val="00631DF2"/>
    <w:rsid w:val="00677B79"/>
    <w:rsid w:val="006A6EC7"/>
    <w:rsid w:val="00796C41"/>
    <w:rsid w:val="007B0BF4"/>
    <w:rsid w:val="008F148D"/>
    <w:rsid w:val="009018FB"/>
    <w:rsid w:val="00954DAB"/>
    <w:rsid w:val="009A6501"/>
    <w:rsid w:val="00A849E2"/>
    <w:rsid w:val="00B039B1"/>
    <w:rsid w:val="00B5261B"/>
    <w:rsid w:val="00B62887"/>
    <w:rsid w:val="00B76791"/>
    <w:rsid w:val="00BC3B8E"/>
    <w:rsid w:val="00BC4ED0"/>
    <w:rsid w:val="00BD22B2"/>
    <w:rsid w:val="00C105BF"/>
    <w:rsid w:val="00CA0C94"/>
    <w:rsid w:val="00D50F91"/>
    <w:rsid w:val="00D731A5"/>
    <w:rsid w:val="00DE1503"/>
    <w:rsid w:val="00E12BAE"/>
    <w:rsid w:val="00E57FE7"/>
    <w:rsid w:val="00EE20F4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02E3F-8CCD-444C-BDFE-88A6411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2019-03-17T22:00:00+00:00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a5d7cc70-31c1-4b2e-9a12-faea9898ee50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22bb0538-1139-4fcb-910b-0dd4946b60a3"/>
  </ds:schemaRefs>
</ds:datastoreItem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35F01-1329-4C09-B54B-4D422B5C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Winfred Motsosi</cp:lastModifiedBy>
  <cp:revision>5</cp:revision>
  <cp:lastPrinted>2016-03-04T08:54:00Z</cp:lastPrinted>
  <dcterms:created xsi:type="dcterms:W3CDTF">2019-03-07T12:04:00Z</dcterms:created>
  <dcterms:modified xsi:type="dcterms:W3CDTF">2019-03-07T13:29:00Z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