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F14ABB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0076D0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</w:t>
      </w:r>
      <w:r w:rsidR="0048733B">
        <w:rPr>
          <w:b/>
          <w:color w:val="666699"/>
          <w:sz w:val="24"/>
        </w:rPr>
        <w:t>0</w:t>
      </w:r>
      <w:r w:rsidR="00000F1C">
        <w:rPr>
          <w:b/>
          <w:color w:val="666699"/>
          <w:sz w:val="24"/>
        </w:rPr>
        <w:t xml:space="preserve"> </w:t>
      </w:r>
      <w:r w:rsidR="0048733B">
        <w:rPr>
          <w:b/>
          <w:color w:val="666699"/>
          <w:sz w:val="24"/>
        </w:rPr>
        <w:t>September</w:t>
      </w:r>
      <w:r w:rsidR="00000F1C">
        <w:rPr>
          <w:b/>
          <w:color w:val="666699"/>
          <w:sz w:val="24"/>
        </w:rPr>
        <w:t xml:space="preserve"> 2019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0076D0">
        <w:t>2</w:t>
      </w:r>
      <w:r w:rsidR="0048733B">
        <w:t>0</w:t>
      </w:r>
      <w:r w:rsidR="00000F1C">
        <w:t xml:space="preserve"> </w:t>
      </w:r>
      <w:r w:rsidR="0048733B">
        <w:t xml:space="preserve">September </w:t>
      </w:r>
      <w:r w:rsidR="00000F1C">
        <w:t>2019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000F1C">
        <w:t xml:space="preserve">Monday, </w:t>
      </w:r>
      <w:r w:rsidR="000076D0">
        <w:t>2</w:t>
      </w:r>
      <w:r w:rsidR="0048733B">
        <w:t>3</w:t>
      </w:r>
      <w:r w:rsidR="00000F1C">
        <w:t xml:space="preserve"> </w:t>
      </w:r>
      <w:r w:rsidR="0048733B">
        <w:t>September</w:t>
      </w:r>
      <w:r w:rsidR="00000F1C">
        <w:t xml:space="preserve"> 2019.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B233DF" w:rsidRDefault="00B233DF" w:rsidP="00B233DF">
      <w:pPr>
        <w:pStyle w:val="ICAHeading3"/>
      </w:pPr>
      <w:r w:rsidRPr="00575EBD">
        <w:t xml:space="preserve">Equities for </w:t>
      </w:r>
      <w:r w:rsidR="000076D0">
        <w:t>inclusion</w:t>
      </w:r>
      <w:r w:rsidRPr="00575EBD">
        <w:t xml:space="preserve"> from index</w:t>
      </w:r>
    </w:p>
    <w:p w:rsidR="000076D0" w:rsidRDefault="00D86C20" w:rsidP="00D86C20">
      <w:pPr>
        <w:pStyle w:val="ICAParagraphText"/>
      </w:pPr>
      <w:r w:rsidRPr="00455D7E">
        <w:t xml:space="preserve">NO CONSTITUENT ADDITIONS </w:t>
      </w:r>
    </w:p>
    <w:p w:rsidR="00D86C20" w:rsidRPr="00575EBD" w:rsidRDefault="00D86C20" w:rsidP="00D86C20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D86C20" w:rsidRPr="00575EBD" w:rsidTr="005F6FBD">
        <w:trPr>
          <w:trHeight w:val="245"/>
        </w:trPr>
        <w:tc>
          <w:tcPr>
            <w:tcW w:w="978" w:type="dxa"/>
            <w:vAlign w:val="center"/>
          </w:tcPr>
          <w:p w:rsidR="00D86C20" w:rsidRPr="00575EBD" w:rsidRDefault="00D86C20" w:rsidP="005F6FBD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D86C20" w:rsidRPr="00575EBD" w:rsidRDefault="00D86C20" w:rsidP="005F6FBD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D86C20" w:rsidRPr="00575EBD" w:rsidRDefault="00D86C20" w:rsidP="005F6FBD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D86C20" w:rsidRPr="00575EBD" w:rsidRDefault="00D86C20" w:rsidP="005F6FBD">
            <w:pPr>
              <w:pStyle w:val="ICATableCaption"/>
            </w:pPr>
            <w:r w:rsidRPr="00575EBD">
              <w:t>Free Float</w:t>
            </w:r>
          </w:p>
        </w:tc>
      </w:tr>
      <w:tr w:rsidR="00D86C20" w:rsidRPr="00575EBD" w:rsidTr="00A305E5">
        <w:trPr>
          <w:trHeight w:val="245"/>
        </w:trPr>
        <w:tc>
          <w:tcPr>
            <w:tcW w:w="97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179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8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828" w:type="dxa"/>
            <w:vAlign w:val="center"/>
          </w:tcPr>
          <w:p w:rsidR="00D86C20" w:rsidRDefault="00647F2A" w:rsidP="00D86C2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93.156099612911%</w:t>
            </w:r>
          </w:p>
        </w:tc>
      </w:tr>
      <w:tr w:rsidR="00D86C20" w:rsidRPr="00575EBD" w:rsidTr="00A305E5">
        <w:trPr>
          <w:trHeight w:val="245"/>
        </w:trPr>
        <w:tc>
          <w:tcPr>
            <w:tcW w:w="97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179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Capital &amp; Counties Properties PLC</w:t>
            </w:r>
          </w:p>
        </w:tc>
        <w:tc>
          <w:tcPr>
            <w:tcW w:w="188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828" w:type="dxa"/>
            <w:vAlign w:val="center"/>
          </w:tcPr>
          <w:p w:rsidR="00D86C20" w:rsidRDefault="00647F2A" w:rsidP="00D86C2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37.951145376223%</w:t>
            </w:r>
          </w:p>
        </w:tc>
      </w:tr>
      <w:tr w:rsidR="00D86C20" w:rsidRPr="00575EBD" w:rsidTr="00A305E5">
        <w:trPr>
          <w:trHeight w:val="245"/>
        </w:trPr>
        <w:tc>
          <w:tcPr>
            <w:tcW w:w="97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179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8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28" w:type="dxa"/>
            <w:vAlign w:val="center"/>
          </w:tcPr>
          <w:p w:rsidR="00D86C20" w:rsidRDefault="00647F2A" w:rsidP="00D86C2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15.124616339455%</w:t>
            </w:r>
          </w:p>
        </w:tc>
      </w:tr>
      <w:tr w:rsidR="00D86C20" w:rsidRPr="00575EBD" w:rsidTr="00A305E5">
        <w:trPr>
          <w:trHeight w:val="245"/>
        </w:trPr>
        <w:tc>
          <w:tcPr>
            <w:tcW w:w="97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3179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Imperial Logistics Ltd</w:t>
            </w:r>
          </w:p>
        </w:tc>
        <w:tc>
          <w:tcPr>
            <w:tcW w:w="188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828" w:type="dxa"/>
            <w:vAlign w:val="center"/>
          </w:tcPr>
          <w:p w:rsidR="00D86C20" w:rsidRDefault="00647F2A" w:rsidP="00D86C2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82.979999883763%</w:t>
            </w:r>
          </w:p>
        </w:tc>
      </w:tr>
      <w:tr w:rsidR="00D86C20" w:rsidRPr="00575EBD" w:rsidTr="00A305E5">
        <w:trPr>
          <w:trHeight w:val="245"/>
        </w:trPr>
        <w:tc>
          <w:tcPr>
            <w:tcW w:w="97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179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 plc</w:t>
            </w:r>
          </w:p>
        </w:tc>
        <w:tc>
          <w:tcPr>
            <w:tcW w:w="1888" w:type="dxa"/>
          </w:tcPr>
          <w:p w:rsidR="00D86C20" w:rsidRPr="00D86C20" w:rsidRDefault="00D86C20" w:rsidP="00D86C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828" w:type="dxa"/>
            <w:vAlign w:val="center"/>
          </w:tcPr>
          <w:p w:rsidR="00D86C20" w:rsidRDefault="00647F2A" w:rsidP="00D86C2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50.619999915632%</w:t>
            </w:r>
          </w:p>
        </w:tc>
      </w:tr>
    </w:tbl>
    <w:p w:rsidR="00D86C20" w:rsidRDefault="00D86C20" w:rsidP="00D86C20">
      <w:pPr>
        <w:pStyle w:val="ICAParagraphText"/>
      </w:pPr>
    </w:p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0076D0" w:rsidRPr="00575EBD" w:rsidRDefault="000076D0" w:rsidP="000076D0">
      <w:pPr>
        <w:pStyle w:val="ICAHeading3"/>
      </w:pPr>
      <w:r w:rsidRPr="00575EBD">
        <w:t xml:space="preserve">Equities for </w:t>
      </w:r>
      <w:r>
        <w:t>inclusion</w:t>
      </w:r>
      <w:r w:rsidRPr="00575EBD">
        <w:t xml:space="preserve">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Free Float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D86C20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179" w:type="dxa"/>
          </w:tcPr>
          <w:p w:rsidR="008E51E2" w:rsidRPr="00530071" w:rsidRDefault="00D86C20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888" w:type="dxa"/>
          </w:tcPr>
          <w:p w:rsidR="008E51E2" w:rsidRPr="00530071" w:rsidRDefault="00D86C20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828" w:type="dxa"/>
            <w:vAlign w:val="center"/>
          </w:tcPr>
          <w:p w:rsidR="008E51E2" w:rsidRDefault="00647F2A" w:rsidP="00217D7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</w:tr>
    </w:tbl>
    <w:p w:rsidR="000076D0" w:rsidRPr="00575EBD" w:rsidRDefault="000076D0" w:rsidP="000076D0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Free Float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D86C20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179" w:type="dxa"/>
          </w:tcPr>
          <w:p w:rsidR="008E51E2" w:rsidRPr="00530071" w:rsidRDefault="00D86C20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88" w:type="dxa"/>
          </w:tcPr>
          <w:p w:rsidR="008E51E2" w:rsidRPr="00530071" w:rsidRDefault="00D86C20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86C20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828" w:type="dxa"/>
            <w:vAlign w:val="center"/>
          </w:tcPr>
          <w:p w:rsidR="008E51E2" w:rsidRDefault="00647F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93.599999963713%</w:t>
            </w:r>
          </w:p>
        </w:tc>
      </w:tr>
    </w:tbl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3"/>
        <w:gridCol w:w="3383"/>
        <w:gridCol w:w="1827"/>
        <w:gridCol w:w="1828"/>
        <w:gridCol w:w="737"/>
      </w:tblGrid>
      <w:tr w:rsidR="00530071" w:rsidTr="00650C37">
        <w:tc>
          <w:tcPr>
            <w:tcW w:w="79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Ticker</w:t>
            </w:r>
          </w:p>
        </w:tc>
        <w:tc>
          <w:tcPr>
            <w:tcW w:w="338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Constituent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530071" w:rsidRDefault="00530071" w:rsidP="00060B15">
            <w:pPr>
              <w:pStyle w:val="ICATableCaption"/>
            </w:pPr>
            <w:r>
              <w:t>ESG Rating Rank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FSR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Firstrand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ZAE000066304</w:t>
            </w:r>
          </w:p>
        </w:tc>
        <w:tc>
          <w:tcPr>
            <w:tcW w:w="1828" w:type="dxa"/>
            <w:vAlign w:val="center"/>
          </w:tcPr>
          <w:p w:rsidR="00FC211E" w:rsidRDefault="00647F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56.600000007737%</w:t>
            </w:r>
          </w:p>
        </w:tc>
        <w:tc>
          <w:tcPr>
            <w:tcW w:w="737" w:type="dxa"/>
            <w:vAlign w:val="center"/>
          </w:tcPr>
          <w:p w:rsidR="00FC211E" w:rsidRPr="00530071" w:rsidRDefault="00D86C20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 Ltd</w:t>
            </w:r>
          </w:p>
        </w:tc>
        <w:tc>
          <w:tcPr>
            <w:tcW w:w="1827" w:type="dxa"/>
            <w:vAlign w:val="center"/>
          </w:tcPr>
          <w:p w:rsidR="00FC211E" w:rsidRPr="002150C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828" w:type="dxa"/>
            <w:vAlign w:val="center"/>
          </w:tcPr>
          <w:p w:rsidR="00FC211E" w:rsidRDefault="00647F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  <w:tc>
          <w:tcPr>
            <w:tcW w:w="737" w:type="dxa"/>
            <w:vAlign w:val="center"/>
          </w:tcPr>
          <w:p w:rsidR="00FC211E" w:rsidRPr="00530071" w:rsidRDefault="00D86C20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27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828" w:type="dxa"/>
            <w:vAlign w:val="center"/>
          </w:tcPr>
          <w:p w:rsidR="00FC211E" w:rsidRDefault="00647F2A" w:rsidP="00217D7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99.690000003432%</w:t>
            </w:r>
          </w:p>
        </w:tc>
        <w:tc>
          <w:tcPr>
            <w:tcW w:w="737" w:type="dxa"/>
            <w:vAlign w:val="center"/>
          </w:tcPr>
          <w:p w:rsidR="00FC211E" w:rsidRPr="00530071" w:rsidRDefault="00D86C20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Pr="00B60007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CML</w:t>
            </w:r>
          </w:p>
        </w:tc>
        <w:tc>
          <w:tcPr>
            <w:tcW w:w="3383" w:type="dxa"/>
            <w:vAlign w:val="bottom"/>
          </w:tcPr>
          <w:p w:rsidR="00FC211E" w:rsidRPr="00B60007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Coronation Fund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Mngrs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  <w:vAlign w:val="center"/>
          </w:tcPr>
          <w:p w:rsidR="00FC211E" w:rsidRPr="002150C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ZAE000047353</w:t>
            </w:r>
          </w:p>
        </w:tc>
        <w:tc>
          <w:tcPr>
            <w:tcW w:w="1828" w:type="dxa"/>
            <w:vAlign w:val="center"/>
          </w:tcPr>
          <w:p w:rsidR="00FC211E" w:rsidRDefault="00647F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7F2A">
              <w:rPr>
                <w:rFonts w:ascii="Arial" w:hAnsi="Arial" w:cs="Arial"/>
                <w:color w:val="666699"/>
                <w:sz w:val="18"/>
                <w:szCs w:val="18"/>
              </w:rPr>
              <w:t>73.799999921098%</w:t>
            </w:r>
          </w:p>
        </w:tc>
        <w:tc>
          <w:tcPr>
            <w:tcW w:w="737" w:type="dxa"/>
            <w:vAlign w:val="center"/>
          </w:tcPr>
          <w:p w:rsidR="00FC211E" w:rsidRPr="00530071" w:rsidRDefault="00D86C20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</w:tbl>
    <w:p w:rsidR="00530071" w:rsidRDefault="00530071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 xml:space="preserve">Tel: +27 11 520 </w:t>
      </w:r>
      <w:r w:rsidR="00712BB2">
        <w:t>7000</w:t>
      </w:r>
      <w:bookmarkStart w:id="0" w:name="_GoBack"/>
      <w:bookmarkEnd w:id="0"/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00F1C"/>
    <w:rsid w:val="000076D0"/>
    <w:rsid w:val="00034F8A"/>
    <w:rsid w:val="000C0E4C"/>
    <w:rsid w:val="001257D4"/>
    <w:rsid w:val="00136BF4"/>
    <w:rsid w:val="001D51E7"/>
    <w:rsid w:val="001E2DF7"/>
    <w:rsid w:val="0020273F"/>
    <w:rsid w:val="00217D7E"/>
    <w:rsid w:val="00222B7C"/>
    <w:rsid w:val="00300483"/>
    <w:rsid w:val="00304F7C"/>
    <w:rsid w:val="0039415C"/>
    <w:rsid w:val="00402888"/>
    <w:rsid w:val="004207E6"/>
    <w:rsid w:val="00422A3D"/>
    <w:rsid w:val="00441340"/>
    <w:rsid w:val="00465DB3"/>
    <w:rsid w:val="004718A3"/>
    <w:rsid w:val="0048733B"/>
    <w:rsid w:val="004A132A"/>
    <w:rsid w:val="004E6A70"/>
    <w:rsid w:val="004E6B47"/>
    <w:rsid w:val="005208FB"/>
    <w:rsid w:val="00530071"/>
    <w:rsid w:val="00555D47"/>
    <w:rsid w:val="00574E68"/>
    <w:rsid w:val="00631DF2"/>
    <w:rsid w:val="00647F2A"/>
    <w:rsid w:val="00650C37"/>
    <w:rsid w:val="00677B79"/>
    <w:rsid w:val="00712BB2"/>
    <w:rsid w:val="00796C41"/>
    <w:rsid w:val="008E51E2"/>
    <w:rsid w:val="009018FB"/>
    <w:rsid w:val="00970FA0"/>
    <w:rsid w:val="009A6501"/>
    <w:rsid w:val="00A16DD5"/>
    <w:rsid w:val="00A849E2"/>
    <w:rsid w:val="00B039B1"/>
    <w:rsid w:val="00B233DF"/>
    <w:rsid w:val="00B4138A"/>
    <w:rsid w:val="00B62887"/>
    <w:rsid w:val="00BC3B8E"/>
    <w:rsid w:val="00BD22B2"/>
    <w:rsid w:val="00D731A5"/>
    <w:rsid w:val="00D86C20"/>
    <w:rsid w:val="00DA3B62"/>
    <w:rsid w:val="00DE1503"/>
    <w:rsid w:val="00E12BAE"/>
    <w:rsid w:val="00E44164"/>
    <w:rsid w:val="00E57FE7"/>
    <w:rsid w:val="00EE20F4"/>
    <w:rsid w:val="00F14ABB"/>
    <w:rsid w:val="00F746F5"/>
    <w:rsid w:val="00F90665"/>
    <w:rsid w:val="00FC211E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1C09"/>
  <w15:docId w15:val="{35BC8188-BAD2-45ED-BB42-9B37387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2019-09-22T22:00:00+00:00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22bb0538-1139-4fcb-910b-0dd4946b60a3"/>
    <ds:schemaRef ds:uri="a5d7cc70-31c1-4b2e-9a12-faea9898ee5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20CA36-BFE2-4DDA-9185-2A6A4609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de Goede</cp:lastModifiedBy>
  <cp:revision>5</cp:revision>
  <cp:lastPrinted>2016-03-04T08:54:00Z</cp:lastPrinted>
  <dcterms:created xsi:type="dcterms:W3CDTF">2019-09-10T13:59:00Z</dcterms:created>
  <dcterms:modified xsi:type="dcterms:W3CDTF">2019-09-10T15:04:00Z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