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3605F" w14:textId="77777777" w:rsidR="007770FC" w:rsidRPr="00E26C07" w:rsidRDefault="00CD6F50" w:rsidP="007770FC">
      <w:pPr>
        <w:spacing w:after="0" w:line="240" w:lineRule="auto"/>
        <w:jc w:val="center"/>
        <w:rPr>
          <w:rFonts w:ascii="Arial" w:hAnsi="Arial" w:cs="Arial"/>
          <w:sz w:val="18"/>
          <w:szCs w:val="18"/>
        </w:rPr>
      </w:pPr>
      <w:r>
        <w:rPr>
          <w:rFonts w:ascii="Arial" w:hAnsi="Arial" w:cs="Arial"/>
          <w:b/>
          <w:sz w:val="18"/>
          <w:szCs w:val="18"/>
          <w:u w:val="single"/>
        </w:rPr>
        <w:t xml:space="preserve">MASTER </w:t>
      </w:r>
      <w:r w:rsidR="00E26C07">
        <w:rPr>
          <w:rFonts w:ascii="Arial" w:hAnsi="Arial" w:cs="Arial"/>
          <w:b/>
          <w:sz w:val="18"/>
          <w:szCs w:val="18"/>
          <w:u w:val="single"/>
        </w:rPr>
        <w:t xml:space="preserve">EDUCATIONAL SERVICES </w:t>
      </w:r>
      <w:r w:rsidR="007770FC" w:rsidRPr="00E26C07">
        <w:rPr>
          <w:rFonts w:ascii="Arial" w:hAnsi="Arial" w:cs="Arial"/>
          <w:b/>
          <w:sz w:val="18"/>
          <w:szCs w:val="18"/>
          <w:u w:val="single"/>
        </w:rPr>
        <w:t>AGREEMENT</w:t>
      </w:r>
    </w:p>
    <w:p w14:paraId="2514E27F" w14:textId="77777777" w:rsidR="007770FC" w:rsidRPr="00E26C07" w:rsidRDefault="007770FC" w:rsidP="007770FC">
      <w:pPr>
        <w:spacing w:after="0" w:line="240" w:lineRule="auto"/>
        <w:rPr>
          <w:rFonts w:ascii="Arial" w:hAnsi="Arial" w:cs="Arial"/>
          <w:sz w:val="18"/>
          <w:szCs w:val="18"/>
        </w:rPr>
      </w:pPr>
    </w:p>
    <w:p w14:paraId="2D41EEA4" w14:textId="77777777" w:rsidR="007770FC" w:rsidRPr="00E26C07" w:rsidRDefault="007770FC" w:rsidP="007770FC">
      <w:pPr>
        <w:spacing w:after="0" w:line="240" w:lineRule="auto"/>
        <w:rPr>
          <w:rFonts w:ascii="Arial" w:hAnsi="Arial" w:cs="Arial"/>
          <w:sz w:val="18"/>
          <w:szCs w:val="18"/>
        </w:rPr>
      </w:pPr>
    </w:p>
    <w:p w14:paraId="556CCE83" w14:textId="0C51B31D" w:rsidR="007770FC" w:rsidRPr="00E26C07" w:rsidRDefault="007770FC" w:rsidP="007770FC">
      <w:pPr>
        <w:tabs>
          <w:tab w:val="left" w:pos="720"/>
          <w:tab w:val="left" w:pos="1440"/>
        </w:tabs>
        <w:spacing w:after="0" w:line="240" w:lineRule="auto"/>
        <w:jc w:val="both"/>
        <w:rPr>
          <w:rFonts w:ascii="Arial" w:hAnsi="Arial" w:cs="Arial"/>
          <w:sz w:val="18"/>
          <w:szCs w:val="18"/>
        </w:rPr>
      </w:pPr>
      <w:r w:rsidRPr="00E26C07">
        <w:rPr>
          <w:rFonts w:ascii="Arial" w:hAnsi="Arial" w:cs="Arial"/>
          <w:sz w:val="18"/>
          <w:szCs w:val="18"/>
        </w:rPr>
        <w:tab/>
        <w:t xml:space="preserve">This </w:t>
      </w:r>
      <w:r w:rsidR="00CD6F50">
        <w:rPr>
          <w:rFonts w:ascii="Arial" w:hAnsi="Arial" w:cs="Arial"/>
          <w:sz w:val="18"/>
          <w:szCs w:val="18"/>
        </w:rPr>
        <w:t xml:space="preserve">Master </w:t>
      </w:r>
      <w:r w:rsidR="009C33E3">
        <w:rPr>
          <w:rFonts w:ascii="Arial" w:hAnsi="Arial" w:cs="Arial"/>
          <w:sz w:val="18"/>
          <w:szCs w:val="18"/>
        </w:rPr>
        <w:t xml:space="preserve">Educational Services </w:t>
      </w:r>
      <w:r w:rsidRPr="00E26C07">
        <w:rPr>
          <w:rFonts w:ascii="Arial" w:hAnsi="Arial" w:cs="Arial"/>
          <w:sz w:val="18"/>
          <w:szCs w:val="18"/>
        </w:rPr>
        <w:t>Agreement (“Agreement</w:t>
      </w:r>
      <w:r w:rsidRPr="008C46A8">
        <w:rPr>
          <w:rFonts w:ascii="Arial" w:hAnsi="Arial" w:cs="Arial"/>
          <w:sz w:val="18"/>
          <w:szCs w:val="18"/>
        </w:rPr>
        <w:t xml:space="preserve">”) is dated as of </w:t>
      </w:r>
      <w:r w:rsidR="004E68BB">
        <w:rPr>
          <w:rFonts w:ascii="Arial" w:hAnsi="Arial" w:cs="Arial"/>
          <w:sz w:val="18"/>
          <w:szCs w:val="18"/>
        </w:rPr>
        <w:t>_____________</w:t>
      </w:r>
      <w:r w:rsidR="008C46A8">
        <w:rPr>
          <w:rFonts w:ascii="Arial" w:hAnsi="Arial" w:cs="Arial"/>
          <w:sz w:val="18"/>
          <w:szCs w:val="18"/>
        </w:rPr>
        <w:t>_____</w:t>
      </w:r>
      <w:r w:rsidRPr="008C46A8">
        <w:rPr>
          <w:rFonts w:ascii="Arial" w:hAnsi="Arial" w:cs="Arial"/>
          <w:sz w:val="18"/>
          <w:szCs w:val="18"/>
        </w:rPr>
        <w:t>, 20</w:t>
      </w:r>
      <w:r w:rsidR="00442316" w:rsidRPr="008C46A8">
        <w:rPr>
          <w:rFonts w:ascii="Arial" w:hAnsi="Arial" w:cs="Arial"/>
          <w:sz w:val="18"/>
          <w:szCs w:val="18"/>
        </w:rPr>
        <w:t>23</w:t>
      </w:r>
      <w:r w:rsidRPr="008C46A8">
        <w:rPr>
          <w:rFonts w:ascii="Arial" w:hAnsi="Arial" w:cs="Arial"/>
          <w:sz w:val="18"/>
          <w:szCs w:val="18"/>
        </w:rPr>
        <w:t xml:space="preserve"> (“Effective Date”), and is by and between</w:t>
      </w:r>
      <w:r w:rsidR="003C6F55">
        <w:rPr>
          <w:rFonts w:ascii="Arial" w:hAnsi="Arial" w:cs="Arial"/>
          <w:sz w:val="18"/>
          <w:szCs w:val="18"/>
        </w:rPr>
        <w:t xml:space="preserve"> </w:t>
      </w:r>
      <w:r w:rsidR="003C6F55" w:rsidRPr="003C6F55">
        <w:rPr>
          <w:rFonts w:ascii="Arial" w:hAnsi="Arial" w:cs="Arial"/>
          <w:b/>
          <w:bCs/>
          <w:sz w:val="18"/>
          <w:szCs w:val="18"/>
        </w:rPr>
        <w:t>THE OPTIONS INSTITUTE</w:t>
      </w:r>
      <w:r w:rsidR="003C6F55">
        <w:rPr>
          <w:rFonts w:ascii="Arial" w:hAnsi="Arial" w:cs="Arial"/>
          <w:sz w:val="18"/>
          <w:szCs w:val="18"/>
        </w:rPr>
        <w:t xml:space="preserve">, the educational division of </w:t>
      </w:r>
      <w:proofErr w:type="spellStart"/>
      <w:r w:rsidR="003C6F55">
        <w:rPr>
          <w:rFonts w:ascii="Arial" w:hAnsi="Arial" w:cs="Arial"/>
          <w:sz w:val="18"/>
          <w:szCs w:val="18"/>
        </w:rPr>
        <w:t>Cboe</w:t>
      </w:r>
      <w:proofErr w:type="spellEnd"/>
      <w:r w:rsidR="003C6F55">
        <w:rPr>
          <w:rFonts w:ascii="Arial" w:hAnsi="Arial" w:cs="Arial"/>
          <w:sz w:val="18"/>
          <w:szCs w:val="18"/>
        </w:rPr>
        <w:t xml:space="preserve"> Exchange, Inc.</w:t>
      </w:r>
      <w:r w:rsidRPr="008C46A8">
        <w:rPr>
          <w:rFonts w:ascii="Arial" w:hAnsi="Arial" w:cs="Arial"/>
          <w:sz w:val="18"/>
          <w:szCs w:val="18"/>
        </w:rPr>
        <w:t xml:space="preserve"> (</w:t>
      </w:r>
      <w:r w:rsidR="009249C5" w:rsidRPr="008C46A8">
        <w:rPr>
          <w:rFonts w:ascii="Arial" w:hAnsi="Arial" w:cs="Arial"/>
          <w:sz w:val="18"/>
          <w:szCs w:val="18"/>
        </w:rPr>
        <w:t>“</w:t>
      </w:r>
      <w:proofErr w:type="spellStart"/>
      <w:r w:rsidRPr="008C46A8">
        <w:rPr>
          <w:rFonts w:ascii="Arial" w:hAnsi="Arial" w:cs="Arial"/>
          <w:b/>
          <w:sz w:val="18"/>
          <w:szCs w:val="18"/>
        </w:rPr>
        <w:t>C</w:t>
      </w:r>
      <w:r w:rsidR="00B02112" w:rsidRPr="008C46A8">
        <w:rPr>
          <w:rFonts w:ascii="Arial" w:hAnsi="Arial" w:cs="Arial"/>
          <w:b/>
          <w:sz w:val="18"/>
          <w:szCs w:val="18"/>
        </w:rPr>
        <w:t>boe</w:t>
      </w:r>
      <w:proofErr w:type="spellEnd"/>
      <w:r w:rsidR="009249C5" w:rsidRPr="008C46A8">
        <w:rPr>
          <w:rFonts w:ascii="Arial" w:hAnsi="Arial" w:cs="Arial"/>
          <w:sz w:val="18"/>
          <w:szCs w:val="18"/>
        </w:rPr>
        <w:t>”</w:t>
      </w:r>
      <w:r w:rsidRPr="008C46A8">
        <w:rPr>
          <w:rFonts w:ascii="Arial" w:hAnsi="Arial" w:cs="Arial"/>
          <w:sz w:val="18"/>
          <w:szCs w:val="18"/>
        </w:rPr>
        <w:t xml:space="preserve">), and </w:t>
      </w:r>
      <w:r w:rsidR="00442316" w:rsidRPr="008C46A8">
        <w:rPr>
          <w:rFonts w:ascii="Arial" w:hAnsi="Arial" w:cs="Arial"/>
          <w:b/>
          <w:sz w:val="18"/>
          <w:szCs w:val="18"/>
        </w:rPr>
        <w:t>JSE Limited</w:t>
      </w:r>
      <w:r w:rsidRPr="00E26C07">
        <w:rPr>
          <w:rFonts w:ascii="Arial" w:hAnsi="Arial" w:cs="Arial"/>
          <w:sz w:val="18"/>
          <w:szCs w:val="18"/>
        </w:rPr>
        <w:t xml:space="preserve"> (“</w:t>
      </w:r>
      <w:r w:rsidR="003E4D4B">
        <w:rPr>
          <w:rFonts w:ascii="Arial" w:hAnsi="Arial" w:cs="Arial"/>
          <w:b/>
          <w:sz w:val="18"/>
          <w:szCs w:val="18"/>
        </w:rPr>
        <w:t>Client</w:t>
      </w:r>
      <w:r w:rsidRPr="00E26C07">
        <w:rPr>
          <w:rFonts w:ascii="Arial" w:hAnsi="Arial" w:cs="Arial"/>
          <w:sz w:val="18"/>
          <w:szCs w:val="18"/>
        </w:rPr>
        <w:t xml:space="preserve">”). </w:t>
      </w:r>
    </w:p>
    <w:p w14:paraId="4A3B55A0" w14:textId="77777777" w:rsidR="007770FC" w:rsidRPr="00E26C07" w:rsidRDefault="007770FC" w:rsidP="007770FC">
      <w:pPr>
        <w:tabs>
          <w:tab w:val="left" w:pos="720"/>
          <w:tab w:val="left" w:pos="1440"/>
        </w:tabs>
        <w:spacing w:after="0" w:line="240" w:lineRule="auto"/>
        <w:rPr>
          <w:rFonts w:ascii="Arial" w:hAnsi="Arial" w:cs="Arial"/>
          <w:sz w:val="18"/>
          <w:szCs w:val="18"/>
        </w:rPr>
      </w:pPr>
    </w:p>
    <w:p w14:paraId="6150B364" w14:textId="7438BE01" w:rsidR="007770FC" w:rsidRPr="00E26C07" w:rsidRDefault="007770FC" w:rsidP="007770FC">
      <w:pPr>
        <w:tabs>
          <w:tab w:val="left" w:pos="720"/>
          <w:tab w:val="left" w:pos="1440"/>
        </w:tabs>
        <w:spacing w:after="0" w:line="240" w:lineRule="auto"/>
        <w:jc w:val="both"/>
        <w:rPr>
          <w:rFonts w:ascii="Arial" w:hAnsi="Arial" w:cs="Arial"/>
          <w:sz w:val="18"/>
          <w:szCs w:val="18"/>
        </w:rPr>
      </w:pPr>
      <w:r w:rsidRPr="00E26C07">
        <w:rPr>
          <w:rFonts w:ascii="Arial" w:hAnsi="Arial" w:cs="Arial"/>
          <w:sz w:val="18"/>
          <w:szCs w:val="18"/>
        </w:rPr>
        <w:t>1.</w:t>
      </w:r>
      <w:r w:rsidR="00D42EDC" w:rsidRPr="00E26C07">
        <w:rPr>
          <w:rFonts w:ascii="Arial" w:hAnsi="Arial" w:cs="Arial"/>
          <w:b/>
          <w:sz w:val="18"/>
          <w:szCs w:val="18"/>
        </w:rPr>
        <w:tab/>
      </w:r>
      <w:r w:rsidR="00805000">
        <w:rPr>
          <w:rFonts w:ascii="Arial" w:hAnsi="Arial" w:cs="Arial"/>
          <w:b/>
          <w:sz w:val="18"/>
          <w:szCs w:val="18"/>
        </w:rPr>
        <w:t>SERVICES</w:t>
      </w:r>
      <w:r w:rsidRPr="00E26C07">
        <w:rPr>
          <w:rFonts w:ascii="Arial" w:hAnsi="Arial" w:cs="Arial"/>
          <w:b/>
          <w:sz w:val="18"/>
          <w:szCs w:val="18"/>
        </w:rPr>
        <w:t>.</w:t>
      </w:r>
      <w:r w:rsidRPr="00E26C07">
        <w:rPr>
          <w:rFonts w:ascii="Arial" w:hAnsi="Arial" w:cs="Arial"/>
          <w:bCs/>
          <w:sz w:val="18"/>
          <w:szCs w:val="18"/>
        </w:rPr>
        <w:t xml:space="preserve">  </w:t>
      </w:r>
      <w:proofErr w:type="spellStart"/>
      <w:r w:rsidR="003C6F55">
        <w:rPr>
          <w:rFonts w:ascii="Arial" w:hAnsi="Arial" w:cs="Arial"/>
          <w:sz w:val="18"/>
          <w:szCs w:val="18"/>
        </w:rPr>
        <w:t>Cboe</w:t>
      </w:r>
      <w:proofErr w:type="spellEnd"/>
      <w:r w:rsidR="002B09E3">
        <w:rPr>
          <w:rFonts w:ascii="Arial" w:hAnsi="Arial" w:cs="Arial"/>
          <w:sz w:val="18"/>
          <w:szCs w:val="18"/>
        </w:rPr>
        <w:t xml:space="preserve"> shall provide to Client </w:t>
      </w:r>
      <w:r w:rsidR="007C3D0C">
        <w:rPr>
          <w:rFonts w:ascii="Arial" w:hAnsi="Arial" w:cs="Arial"/>
          <w:sz w:val="18"/>
          <w:szCs w:val="18"/>
        </w:rPr>
        <w:t xml:space="preserve">as a subcontracted service provider for the benefit of Client’s </w:t>
      </w:r>
      <w:r w:rsidR="002B09E3" w:rsidRPr="007C3D0C">
        <w:rPr>
          <w:rFonts w:ascii="Arial" w:hAnsi="Arial" w:cs="Arial"/>
          <w:sz w:val="18"/>
          <w:szCs w:val="18"/>
        </w:rPr>
        <w:t>customers</w:t>
      </w:r>
      <w:r w:rsidR="002B09E3" w:rsidRPr="00442316">
        <w:rPr>
          <w:rFonts w:ascii="Arial" w:hAnsi="Arial" w:cs="Arial"/>
          <w:sz w:val="18"/>
          <w:szCs w:val="18"/>
        </w:rPr>
        <w:t xml:space="preserve"> </w:t>
      </w:r>
      <w:r w:rsidR="001246B2" w:rsidRPr="00442316">
        <w:rPr>
          <w:rFonts w:ascii="Arial" w:hAnsi="Arial" w:cs="Arial"/>
          <w:sz w:val="18"/>
          <w:szCs w:val="18"/>
        </w:rPr>
        <w:t>(</w:t>
      </w:r>
      <w:r w:rsidR="001246B2">
        <w:rPr>
          <w:rFonts w:ascii="Arial" w:hAnsi="Arial" w:cs="Arial"/>
          <w:sz w:val="18"/>
          <w:szCs w:val="18"/>
        </w:rPr>
        <w:t xml:space="preserve">each a “Participant”) </w:t>
      </w:r>
      <w:r w:rsidR="002B09E3">
        <w:rPr>
          <w:rFonts w:ascii="Arial" w:hAnsi="Arial" w:cs="Arial"/>
          <w:sz w:val="18"/>
          <w:szCs w:val="18"/>
        </w:rPr>
        <w:t xml:space="preserve">the educational programs </w:t>
      </w:r>
      <w:r w:rsidR="007C3D0C">
        <w:rPr>
          <w:rFonts w:ascii="Arial" w:hAnsi="Arial" w:cs="Arial"/>
          <w:sz w:val="18"/>
          <w:szCs w:val="18"/>
        </w:rPr>
        <w:t xml:space="preserve">co-hosted and co-branded with Client </w:t>
      </w:r>
      <w:r w:rsidR="002B09E3">
        <w:rPr>
          <w:rFonts w:ascii="Arial" w:hAnsi="Arial" w:cs="Arial"/>
          <w:sz w:val="18"/>
          <w:szCs w:val="18"/>
        </w:rPr>
        <w:t>(each a “Program”) described in, and in accordance with the terms of, mutually agreed upon schedules to this Agreement, signed by both parties, each of which will incorporate the terms and conditions of this Agreement and shall be attached hereto (each a “Schedule”).  Each Schedule shall be in a form</w:t>
      </w:r>
      <w:r w:rsidR="009A5FD4">
        <w:rPr>
          <w:rFonts w:ascii="Arial" w:hAnsi="Arial" w:cs="Arial"/>
          <w:sz w:val="18"/>
          <w:szCs w:val="18"/>
        </w:rPr>
        <w:t xml:space="preserve"> and format</w:t>
      </w:r>
      <w:r w:rsidR="002B09E3">
        <w:rPr>
          <w:rFonts w:ascii="Arial" w:hAnsi="Arial" w:cs="Arial"/>
          <w:sz w:val="18"/>
          <w:szCs w:val="18"/>
        </w:rPr>
        <w:t xml:space="preserve"> identical to Exhibit A, attached hereto.  To the extent that there is any conflict or inconsistency between the terms set forth in this Agreement and those contained in the applicable Schedule, the terms contained in this Agreement shall be controlling and shall supersede any conflicting terms contained in the applicable Schedule.  The applicable Schedule may be amended from time to time during the term of this Agreement by mutual written agreement of the parties.   </w:t>
      </w:r>
    </w:p>
    <w:p w14:paraId="6FFEDC1E" w14:textId="77777777" w:rsidR="007770FC" w:rsidRPr="00E26C07" w:rsidRDefault="007770FC" w:rsidP="007770FC">
      <w:pPr>
        <w:tabs>
          <w:tab w:val="left" w:pos="720"/>
          <w:tab w:val="left" w:pos="1440"/>
        </w:tabs>
        <w:spacing w:after="0" w:line="240" w:lineRule="auto"/>
        <w:jc w:val="both"/>
        <w:rPr>
          <w:rFonts w:ascii="Arial" w:hAnsi="Arial" w:cs="Arial"/>
          <w:sz w:val="18"/>
          <w:szCs w:val="18"/>
        </w:rPr>
      </w:pPr>
    </w:p>
    <w:p w14:paraId="1F4F4E1B" w14:textId="1412B1ED" w:rsidR="007770FC" w:rsidRPr="00E26C07" w:rsidRDefault="007770FC" w:rsidP="007770FC">
      <w:pPr>
        <w:tabs>
          <w:tab w:val="left" w:pos="720"/>
          <w:tab w:val="left" w:pos="1440"/>
        </w:tabs>
        <w:spacing w:after="0" w:line="240" w:lineRule="auto"/>
        <w:jc w:val="both"/>
        <w:rPr>
          <w:rFonts w:ascii="Arial" w:hAnsi="Arial" w:cs="Arial"/>
          <w:sz w:val="18"/>
          <w:szCs w:val="18"/>
        </w:rPr>
      </w:pPr>
      <w:r w:rsidRPr="00E26C07">
        <w:rPr>
          <w:rFonts w:ascii="Arial" w:hAnsi="Arial" w:cs="Arial"/>
          <w:sz w:val="18"/>
          <w:szCs w:val="18"/>
        </w:rPr>
        <w:t>2.</w:t>
      </w:r>
      <w:r w:rsidRPr="00E26C07">
        <w:rPr>
          <w:rFonts w:ascii="Arial" w:hAnsi="Arial" w:cs="Arial"/>
          <w:b/>
          <w:sz w:val="18"/>
          <w:szCs w:val="18"/>
        </w:rPr>
        <w:tab/>
        <w:t xml:space="preserve">PAYMENT OBLIGATIONS. </w:t>
      </w:r>
      <w:r w:rsidRPr="00E26C07">
        <w:rPr>
          <w:rFonts w:ascii="Arial" w:hAnsi="Arial" w:cs="Arial"/>
          <w:sz w:val="18"/>
          <w:szCs w:val="18"/>
        </w:rPr>
        <w:t xml:space="preserve"> </w:t>
      </w:r>
      <w:r w:rsidR="003E4D4B">
        <w:rPr>
          <w:rFonts w:ascii="Arial" w:hAnsi="Arial" w:cs="Arial"/>
          <w:sz w:val="18"/>
          <w:szCs w:val="18"/>
        </w:rPr>
        <w:t>Client</w:t>
      </w:r>
      <w:r w:rsidR="00B97F67" w:rsidRPr="00E26C07">
        <w:rPr>
          <w:rFonts w:ascii="Arial" w:hAnsi="Arial" w:cs="Arial"/>
          <w:sz w:val="18"/>
          <w:szCs w:val="18"/>
        </w:rPr>
        <w:t xml:space="preserve"> </w:t>
      </w:r>
      <w:r w:rsidR="002102AE" w:rsidRPr="00E26C07">
        <w:rPr>
          <w:rFonts w:ascii="Arial" w:hAnsi="Arial" w:cs="Arial"/>
          <w:sz w:val="18"/>
          <w:szCs w:val="18"/>
        </w:rPr>
        <w:t xml:space="preserve">shall pay </w:t>
      </w:r>
      <w:proofErr w:type="spellStart"/>
      <w:r w:rsidR="00B02112">
        <w:rPr>
          <w:rFonts w:ascii="Arial" w:hAnsi="Arial" w:cs="Arial"/>
          <w:sz w:val="18"/>
          <w:szCs w:val="18"/>
        </w:rPr>
        <w:t>Cboe</w:t>
      </w:r>
      <w:proofErr w:type="spellEnd"/>
      <w:r w:rsidR="002102AE" w:rsidRPr="00E26C07">
        <w:rPr>
          <w:rFonts w:ascii="Arial" w:hAnsi="Arial" w:cs="Arial"/>
          <w:sz w:val="18"/>
          <w:szCs w:val="18"/>
        </w:rPr>
        <w:t xml:space="preserve"> the fee set forth in </w:t>
      </w:r>
      <w:r w:rsidR="00A276CA">
        <w:rPr>
          <w:rFonts w:ascii="Arial" w:hAnsi="Arial" w:cs="Arial"/>
          <w:sz w:val="18"/>
          <w:szCs w:val="18"/>
        </w:rPr>
        <w:t xml:space="preserve">the applicable </w:t>
      </w:r>
      <w:r w:rsidR="00DB006F">
        <w:rPr>
          <w:rFonts w:ascii="Arial" w:hAnsi="Arial" w:cs="Arial"/>
          <w:sz w:val="18"/>
          <w:szCs w:val="18"/>
        </w:rPr>
        <w:t xml:space="preserve">Schedule </w:t>
      </w:r>
      <w:r w:rsidR="002102AE" w:rsidRPr="00E26C07">
        <w:rPr>
          <w:rFonts w:ascii="Arial" w:hAnsi="Arial" w:cs="Arial"/>
          <w:sz w:val="18"/>
          <w:szCs w:val="18"/>
        </w:rPr>
        <w:t>f</w:t>
      </w:r>
      <w:r w:rsidR="0034302D" w:rsidRPr="00E26C07">
        <w:rPr>
          <w:rFonts w:ascii="Arial" w:hAnsi="Arial" w:cs="Arial"/>
          <w:sz w:val="18"/>
          <w:szCs w:val="18"/>
        </w:rPr>
        <w:t xml:space="preserve">or </w:t>
      </w:r>
      <w:r w:rsidR="0001636C" w:rsidRPr="00E26C07">
        <w:rPr>
          <w:rFonts w:ascii="Arial" w:hAnsi="Arial" w:cs="Arial"/>
          <w:sz w:val="18"/>
          <w:szCs w:val="18"/>
        </w:rPr>
        <w:t xml:space="preserve">the </w:t>
      </w:r>
      <w:r w:rsidR="002102AE" w:rsidRPr="00E26C07">
        <w:rPr>
          <w:rFonts w:ascii="Arial" w:hAnsi="Arial" w:cs="Arial"/>
          <w:sz w:val="18"/>
          <w:szCs w:val="18"/>
        </w:rPr>
        <w:t>Program</w:t>
      </w:r>
      <w:r w:rsidR="001246B2">
        <w:rPr>
          <w:rFonts w:ascii="Arial" w:hAnsi="Arial" w:cs="Arial"/>
          <w:sz w:val="18"/>
          <w:szCs w:val="18"/>
        </w:rPr>
        <w:t>(</w:t>
      </w:r>
      <w:r w:rsidR="00DB006F">
        <w:rPr>
          <w:rFonts w:ascii="Arial" w:hAnsi="Arial" w:cs="Arial"/>
          <w:sz w:val="18"/>
          <w:szCs w:val="18"/>
        </w:rPr>
        <w:t>s</w:t>
      </w:r>
      <w:r w:rsidR="001246B2">
        <w:rPr>
          <w:rFonts w:ascii="Arial" w:hAnsi="Arial" w:cs="Arial"/>
          <w:sz w:val="18"/>
          <w:szCs w:val="18"/>
        </w:rPr>
        <w:t>)</w:t>
      </w:r>
      <w:r w:rsidR="002102AE" w:rsidRPr="00E26C07">
        <w:rPr>
          <w:rFonts w:ascii="Arial" w:hAnsi="Arial" w:cs="Arial"/>
          <w:sz w:val="18"/>
          <w:szCs w:val="18"/>
        </w:rPr>
        <w:t xml:space="preserve"> </w:t>
      </w:r>
      <w:r w:rsidR="00A276CA">
        <w:rPr>
          <w:rFonts w:ascii="Arial" w:hAnsi="Arial" w:cs="Arial"/>
          <w:sz w:val="18"/>
          <w:szCs w:val="18"/>
        </w:rPr>
        <w:t xml:space="preserve">to be provided to Client by </w:t>
      </w:r>
      <w:proofErr w:type="spellStart"/>
      <w:r w:rsidR="00A276CA">
        <w:rPr>
          <w:rFonts w:ascii="Arial" w:hAnsi="Arial" w:cs="Arial"/>
          <w:sz w:val="18"/>
          <w:szCs w:val="18"/>
        </w:rPr>
        <w:t>Cboe</w:t>
      </w:r>
      <w:proofErr w:type="spellEnd"/>
      <w:r w:rsidR="00A276CA">
        <w:rPr>
          <w:rFonts w:ascii="Arial" w:hAnsi="Arial" w:cs="Arial"/>
          <w:sz w:val="18"/>
          <w:szCs w:val="18"/>
        </w:rPr>
        <w:t xml:space="preserve"> pursuant to the Schedule </w:t>
      </w:r>
      <w:r w:rsidR="002102AE" w:rsidRPr="00E26C07">
        <w:rPr>
          <w:rFonts w:ascii="Arial" w:hAnsi="Arial" w:cs="Arial"/>
          <w:sz w:val="18"/>
          <w:szCs w:val="18"/>
        </w:rPr>
        <w:t>(“Program Fee”)</w:t>
      </w:r>
      <w:r w:rsidR="0001636C" w:rsidRPr="00E26C07">
        <w:rPr>
          <w:rFonts w:ascii="Arial" w:hAnsi="Arial" w:cs="Arial"/>
          <w:sz w:val="18"/>
          <w:szCs w:val="18"/>
        </w:rPr>
        <w:t>.</w:t>
      </w:r>
      <w:r w:rsidR="00DB006F">
        <w:rPr>
          <w:rFonts w:ascii="Arial" w:hAnsi="Arial" w:cs="Arial"/>
          <w:sz w:val="18"/>
          <w:szCs w:val="18"/>
        </w:rPr>
        <w:t xml:space="preserve">  </w:t>
      </w:r>
    </w:p>
    <w:p w14:paraId="4074282B" w14:textId="77777777" w:rsidR="007770FC" w:rsidRPr="00E26C07" w:rsidRDefault="007770FC" w:rsidP="007770FC">
      <w:pPr>
        <w:tabs>
          <w:tab w:val="left" w:pos="720"/>
          <w:tab w:val="left" w:pos="1440"/>
        </w:tabs>
        <w:spacing w:after="0" w:line="240" w:lineRule="auto"/>
        <w:jc w:val="both"/>
        <w:rPr>
          <w:rFonts w:ascii="Arial" w:hAnsi="Arial" w:cs="Arial"/>
          <w:sz w:val="18"/>
          <w:szCs w:val="18"/>
        </w:rPr>
      </w:pPr>
    </w:p>
    <w:p w14:paraId="4335C29A" w14:textId="2F36C6C9" w:rsidR="00460655" w:rsidRDefault="007770FC" w:rsidP="007770FC">
      <w:pPr>
        <w:tabs>
          <w:tab w:val="left" w:pos="720"/>
          <w:tab w:val="left" w:pos="1440"/>
        </w:tabs>
        <w:spacing w:after="0" w:line="240" w:lineRule="auto"/>
        <w:jc w:val="both"/>
        <w:rPr>
          <w:rFonts w:ascii="Arial" w:hAnsi="Arial" w:cs="Arial"/>
          <w:b/>
          <w:sz w:val="18"/>
          <w:szCs w:val="18"/>
        </w:rPr>
      </w:pPr>
      <w:r w:rsidRPr="00E26C07">
        <w:rPr>
          <w:rFonts w:ascii="Arial" w:hAnsi="Arial" w:cs="Arial"/>
          <w:sz w:val="18"/>
          <w:szCs w:val="18"/>
        </w:rPr>
        <w:t>3.</w:t>
      </w:r>
      <w:r w:rsidRPr="00E26C07">
        <w:rPr>
          <w:rFonts w:ascii="Arial" w:hAnsi="Arial" w:cs="Arial"/>
          <w:b/>
          <w:sz w:val="18"/>
          <w:szCs w:val="18"/>
        </w:rPr>
        <w:tab/>
      </w:r>
      <w:r w:rsidR="004E68BB">
        <w:rPr>
          <w:rFonts w:ascii="Arial" w:hAnsi="Arial" w:cs="Arial"/>
          <w:b/>
          <w:sz w:val="18"/>
          <w:szCs w:val="18"/>
        </w:rPr>
        <w:t>INTENTIONALLY OMITTED.</w:t>
      </w:r>
      <w:r w:rsidRPr="00E26C07">
        <w:rPr>
          <w:rFonts w:ascii="Arial" w:hAnsi="Arial" w:cs="Arial"/>
          <w:b/>
          <w:sz w:val="18"/>
          <w:szCs w:val="18"/>
        </w:rPr>
        <w:t xml:space="preserve">  </w:t>
      </w:r>
    </w:p>
    <w:p w14:paraId="007764A4" w14:textId="77777777" w:rsidR="00460655" w:rsidRDefault="00460655" w:rsidP="007770FC">
      <w:pPr>
        <w:tabs>
          <w:tab w:val="left" w:pos="720"/>
          <w:tab w:val="left" w:pos="1440"/>
        </w:tabs>
        <w:spacing w:after="0" w:line="240" w:lineRule="auto"/>
        <w:jc w:val="both"/>
        <w:rPr>
          <w:rFonts w:ascii="Arial" w:hAnsi="Arial" w:cs="Arial"/>
          <w:b/>
          <w:sz w:val="18"/>
          <w:szCs w:val="18"/>
        </w:rPr>
      </w:pPr>
    </w:p>
    <w:p w14:paraId="2D8C1F41" w14:textId="77777777" w:rsidR="007770FC" w:rsidRPr="00E26C07" w:rsidRDefault="007770FC" w:rsidP="007770FC">
      <w:pPr>
        <w:tabs>
          <w:tab w:val="left" w:pos="720"/>
          <w:tab w:val="left" w:pos="1440"/>
        </w:tabs>
        <w:spacing w:after="0" w:line="240" w:lineRule="auto"/>
        <w:rPr>
          <w:rFonts w:ascii="Arial" w:hAnsi="Arial" w:cs="Arial"/>
          <w:sz w:val="18"/>
          <w:szCs w:val="18"/>
        </w:rPr>
      </w:pPr>
    </w:p>
    <w:p w14:paraId="7397C911" w14:textId="77777777" w:rsidR="00460655" w:rsidRDefault="00BF5091" w:rsidP="00A8304A">
      <w:pPr>
        <w:spacing w:after="0" w:line="240" w:lineRule="auto"/>
        <w:jc w:val="both"/>
        <w:rPr>
          <w:rFonts w:ascii="Arial" w:hAnsi="Arial" w:cs="Arial"/>
          <w:b/>
          <w:sz w:val="18"/>
          <w:szCs w:val="18"/>
        </w:rPr>
      </w:pPr>
      <w:r>
        <w:rPr>
          <w:rFonts w:ascii="Arial" w:hAnsi="Arial" w:cs="Arial"/>
          <w:sz w:val="18"/>
          <w:szCs w:val="18"/>
        </w:rPr>
        <w:t>4</w:t>
      </w:r>
      <w:r w:rsidRPr="00E26C07">
        <w:rPr>
          <w:rFonts w:ascii="Arial" w:hAnsi="Arial" w:cs="Arial"/>
          <w:sz w:val="18"/>
          <w:szCs w:val="18"/>
        </w:rPr>
        <w:t>.</w:t>
      </w:r>
      <w:r w:rsidRPr="00E26C07">
        <w:rPr>
          <w:rFonts w:ascii="Arial" w:hAnsi="Arial" w:cs="Arial"/>
          <w:b/>
          <w:sz w:val="18"/>
          <w:szCs w:val="18"/>
        </w:rPr>
        <w:tab/>
      </w:r>
      <w:r w:rsidR="00A8304A">
        <w:rPr>
          <w:rFonts w:ascii="Arial" w:hAnsi="Arial" w:cs="Arial"/>
          <w:b/>
          <w:sz w:val="18"/>
          <w:szCs w:val="18"/>
        </w:rPr>
        <w:t>CONTENT</w:t>
      </w:r>
      <w:r>
        <w:rPr>
          <w:rFonts w:ascii="Arial" w:hAnsi="Arial" w:cs="Arial"/>
          <w:b/>
          <w:sz w:val="18"/>
          <w:szCs w:val="18"/>
        </w:rPr>
        <w:t xml:space="preserve">; </w:t>
      </w:r>
      <w:r w:rsidRPr="00E26C07">
        <w:rPr>
          <w:rFonts w:ascii="Arial" w:hAnsi="Arial" w:cs="Arial"/>
          <w:b/>
          <w:sz w:val="18"/>
          <w:szCs w:val="18"/>
        </w:rPr>
        <w:t xml:space="preserve">INTELLECTUAL PROPERTY RIGHTS.  </w:t>
      </w:r>
    </w:p>
    <w:p w14:paraId="210983D1" w14:textId="77777777" w:rsidR="00460655" w:rsidRDefault="00460655" w:rsidP="00A8304A">
      <w:pPr>
        <w:spacing w:after="0" w:line="240" w:lineRule="auto"/>
        <w:jc w:val="both"/>
        <w:rPr>
          <w:rFonts w:ascii="Arial" w:hAnsi="Arial" w:cs="Arial"/>
          <w:b/>
          <w:sz w:val="18"/>
          <w:szCs w:val="18"/>
        </w:rPr>
      </w:pPr>
    </w:p>
    <w:p w14:paraId="0512BF79" w14:textId="40997F61" w:rsidR="00BF5091" w:rsidRDefault="00BF5091" w:rsidP="00460655">
      <w:pPr>
        <w:pStyle w:val="ListParagraph"/>
        <w:numPr>
          <w:ilvl w:val="0"/>
          <w:numId w:val="18"/>
        </w:numPr>
        <w:jc w:val="both"/>
        <w:rPr>
          <w:rFonts w:ascii="Arial" w:hAnsi="Arial" w:cs="Arial"/>
          <w:sz w:val="18"/>
          <w:szCs w:val="18"/>
        </w:rPr>
      </w:pPr>
      <w:r w:rsidRPr="00460655">
        <w:rPr>
          <w:rFonts w:ascii="Arial" w:hAnsi="Arial" w:cs="Arial"/>
          <w:sz w:val="18"/>
          <w:szCs w:val="18"/>
        </w:rPr>
        <w:t>The content of the Program</w:t>
      </w:r>
      <w:r w:rsidR="001246B2" w:rsidRPr="00460655">
        <w:rPr>
          <w:rFonts w:ascii="Arial" w:hAnsi="Arial" w:cs="Arial"/>
          <w:sz w:val="18"/>
          <w:szCs w:val="18"/>
        </w:rPr>
        <w:t>s</w:t>
      </w:r>
      <w:r w:rsidRPr="00460655">
        <w:rPr>
          <w:rFonts w:ascii="Arial" w:hAnsi="Arial" w:cs="Arial"/>
          <w:sz w:val="18"/>
          <w:szCs w:val="18"/>
        </w:rPr>
        <w:t xml:space="preserve"> will be authored and provided by </w:t>
      </w:r>
      <w:proofErr w:type="spellStart"/>
      <w:r w:rsidR="002D28A8">
        <w:rPr>
          <w:rFonts w:ascii="Arial" w:hAnsi="Arial" w:cs="Arial"/>
          <w:sz w:val="18"/>
          <w:szCs w:val="18"/>
        </w:rPr>
        <w:t>Cboe</w:t>
      </w:r>
      <w:proofErr w:type="spellEnd"/>
      <w:r w:rsidRPr="00460655">
        <w:rPr>
          <w:rFonts w:ascii="Arial" w:hAnsi="Arial" w:cs="Arial"/>
          <w:sz w:val="18"/>
          <w:szCs w:val="18"/>
        </w:rPr>
        <w:t xml:space="preserve"> </w:t>
      </w:r>
      <w:bookmarkStart w:id="0" w:name="_Hlk142655721"/>
      <w:r w:rsidR="007C3D0C">
        <w:rPr>
          <w:rFonts w:ascii="Arial" w:hAnsi="Arial" w:cs="Arial"/>
          <w:sz w:val="18"/>
          <w:szCs w:val="18"/>
        </w:rPr>
        <w:t xml:space="preserve">as Client’s subcontracted service provider and co-branded with Client </w:t>
      </w:r>
      <w:bookmarkEnd w:id="0"/>
      <w:r w:rsidRPr="00460655">
        <w:rPr>
          <w:rFonts w:ascii="Arial" w:hAnsi="Arial" w:cs="Arial"/>
          <w:sz w:val="18"/>
          <w:szCs w:val="18"/>
        </w:rPr>
        <w:t xml:space="preserve">(“The Program Content”). The parties acknowledge and agree that </w:t>
      </w:r>
      <w:proofErr w:type="spellStart"/>
      <w:r w:rsidRPr="00460655">
        <w:rPr>
          <w:rFonts w:ascii="Arial" w:hAnsi="Arial" w:cs="Arial"/>
          <w:sz w:val="18"/>
          <w:szCs w:val="18"/>
        </w:rPr>
        <w:t>Cboe</w:t>
      </w:r>
      <w:proofErr w:type="spellEnd"/>
      <w:r w:rsidRPr="00460655">
        <w:rPr>
          <w:rFonts w:ascii="Arial" w:hAnsi="Arial" w:cs="Arial"/>
          <w:sz w:val="18"/>
          <w:szCs w:val="18"/>
        </w:rPr>
        <w:t xml:space="preserve"> shall have sole and exclusive ownership of and right, title, and interest in </w:t>
      </w:r>
      <w:r w:rsidR="007C3D0C">
        <w:rPr>
          <w:rFonts w:ascii="Arial" w:hAnsi="Arial" w:cs="Arial"/>
          <w:sz w:val="18"/>
          <w:szCs w:val="18"/>
        </w:rPr>
        <w:t xml:space="preserve">the intellectual property </w:t>
      </w:r>
      <w:proofErr w:type="spellStart"/>
      <w:r w:rsidR="007C3D0C">
        <w:rPr>
          <w:rFonts w:ascii="Arial" w:hAnsi="Arial" w:cs="Arial"/>
          <w:sz w:val="18"/>
          <w:szCs w:val="18"/>
        </w:rPr>
        <w:t>Cboe</w:t>
      </w:r>
      <w:proofErr w:type="spellEnd"/>
      <w:r w:rsidR="007C3D0C">
        <w:rPr>
          <w:rFonts w:ascii="Arial" w:hAnsi="Arial" w:cs="Arial"/>
          <w:sz w:val="18"/>
          <w:szCs w:val="18"/>
        </w:rPr>
        <w:t xml:space="preserve"> includes in </w:t>
      </w:r>
      <w:r w:rsidRPr="00460655">
        <w:rPr>
          <w:rFonts w:ascii="Arial" w:hAnsi="Arial" w:cs="Arial"/>
          <w:sz w:val="18"/>
          <w:szCs w:val="18"/>
        </w:rPr>
        <w:t>The Program Content and all intellectual property rights thereto. Except as expressly granted in this Agreement, under no circumstances will anything in this Agreement be construed as granting either party, by implication, estoppel or otherwise, a license to any of the other party's intellectual property.</w:t>
      </w:r>
    </w:p>
    <w:p w14:paraId="3B483091" w14:textId="77777777" w:rsidR="00460655" w:rsidRDefault="00460655" w:rsidP="00460655">
      <w:pPr>
        <w:pStyle w:val="ListParagraph"/>
        <w:ind w:left="1080"/>
        <w:jc w:val="both"/>
        <w:rPr>
          <w:rFonts w:ascii="Arial" w:hAnsi="Arial" w:cs="Arial"/>
          <w:sz w:val="18"/>
          <w:szCs w:val="18"/>
        </w:rPr>
      </w:pPr>
    </w:p>
    <w:p w14:paraId="5B7BF993" w14:textId="77777777" w:rsidR="00460655" w:rsidRPr="00460655" w:rsidRDefault="00460655" w:rsidP="00460655">
      <w:pPr>
        <w:pStyle w:val="ListParagraph"/>
        <w:numPr>
          <w:ilvl w:val="0"/>
          <w:numId w:val="18"/>
        </w:numPr>
        <w:jc w:val="both"/>
        <w:rPr>
          <w:rFonts w:ascii="Arial" w:hAnsi="Arial" w:cs="Arial"/>
          <w:sz w:val="18"/>
          <w:szCs w:val="18"/>
        </w:rPr>
      </w:pPr>
      <w:r>
        <w:rPr>
          <w:rFonts w:ascii="Arial" w:hAnsi="Arial" w:cs="Arial"/>
          <w:sz w:val="18"/>
          <w:szCs w:val="18"/>
        </w:rPr>
        <w:t xml:space="preserve">Unless </w:t>
      </w:r>
      <w:r w:rsidR="008B5B2E">
        <w:rPr>
          <w:rFonts w:ascii="Arial" w:hAnsi="Arial" w:cs="Arial"/>
          <w:sz w:val="18"/>
          <w:szCs w:val="18"/>
        </w:rPr>
        <w:t>otherwise</w:t>
      </w:r>
      <w:r>
        <w:rPr>
          <w:rFonts w:ascii="Arial" w:hAnsi="Arial" w:cs="Arial"/>
          <w:sz w:val="18"/>
          <w:szCs w:val="18"/>
        </w:rPr>
        <w:t xml:space="preserve"> agreed in writing by the parties</w:t>
      </w:r>
      <w:r w:rsidR="008B5B2E">
        <w:rPr>
          <w:rFonts w:ascii="Arial" w:hAnsi="Arial" w:cs="Arial"/>
          <w:sz w:val="18"/>
          <w:szCs w:val="18"/>
        </w:rPr>
        <w:t xml:space="preserve"> in advance of any class or Program</w:t>
      </w:r>
      <w:r>
        <w:rPr>
          <w:rFonts w:ascii="Arial" w:hAnsi="Arial" w:cs="Arial"/>
          <w:sz w:val="18"/>
          <w:szCs w:val="18"/>
        </w:rPr>
        <w:t>, recordings of any kind (including photography, audio, and audiovisual) during any class or Program by Client and/or any Participant are strictly prohibited.  Absent any such written agreement between the parties</w:t>
      </w:r>
      <w:r w:rsidR="00B209DD">
        <w:rPr>
          <w:rFonts w:ascii="Arial" w:hAnsi="Arial" w:cs="Arial"/>
          <w:sz w:val="18"/>
          <w:szCs w:val="18"/>
        </w:rPr>
        <w:t xml:space="preserve"> providing otherwise</w:t>
      </w:r>
      <w:r>
        <w:rPr>
          <w:rFonts w:ascii="Arial" w:hAnsi="Arial" w:cs="Arial"/>
          <w:sz w:val="18"/>
          <w:szCs w:val="18"/>
        </w:rPr>
        <w:t>, Client shall ensure Participants comply with this provision</w:t>
      </w:r>
      <w:r w:rsidR="00B209DD">
        <w:rPr>
          <w:rFonts w:ascii="Arial" w:hAnsi="Arial" w:cs="Arial"/>
          <w:sz w:val="18"/>
          <w:szCs w:val="18"/>
        </w:rPr>
        <w:t>.  Violation of this provision shall be considered a material breach of this Agreement, and any efforts by Client to cure such breach under Section 9(c) below shall include destruction of any such recording</w:t>
      </w:r>
      <w:r w:rsidR="008B5B2E">
        <w:rPr>
          <w:rFonts w:ascii="Arial" w:hAnsi="Arial" w:cs="Arial"/>
          <w:sz w:val="18"/>
          <w:szCs w:val="18"/>
        </w:rPr>
        <w:t xml:space="preserve"> and verification that it has not been copied or distributed in any manner</w:t>
      </w:r>
      <w:r w:rsidR="00B209DD">
        <w:rPr>
          <w:rFonts w:ascii="Arial" w:hAnsi="Arial" w:cs="Arial"/>
          <w:sz w:val="18"/>
          <w:szCs w:val="18"/>
        </w:rPr>
        <w:t xml:space="preserve">.  </w:t>
      </w:r>
    </w:p>
    <w:p w14:paraId="3E226082" w14:textId="77777777" w:rsidR="003A7A3B" w:rsidRDefault="003A7A3B" w:rsidP="00A8304A">
      <w:pPr>
        <w:spacing w:after="0" w:line="240" w:lineRule="auto"/>
        <w:jc w:val="both"/>
        <w:rPr>
          <w:rFonts w:ascii="Arial" w:hAnsi="Arial" w:cs="Arial"/>
          <w:sz w:val="18"/>
          <w:szCs w:val="18"/>
        </w:rPr>
      </w:pPr>
    </w:p>
    <w:p w14:paraId="47DD287A" w14:textId="0F069FF5" w:rsidR="003A7A3B" w:rsidRPr="00E26C07" w:rsidRDefault="003A7A3B" w:rsidP="003A7A3B">
      <w:pPr>
        <w:tabs>
          <w:tab w:val="left" w:pos="720"/>
          <w:tab w:val="left" w:pos="1440"/>
          <w:tab w:val="num" w:pos="5400"/>
        </w:tabs>
        <w:spacing w:after="0" w:line="240" w:lineRule="auto"/>
        <w:jc w:val="both"/>
        <w:rPr>
          <w:rFonts w:ascii="Arial" w:hAnsi="Arial" w:cs="Arial"/>
          <w:sz w:val="18"/>
          <w:szCs w:val="18"/>
        </w:rPr>
      </w:pPr>
      <w:r w:rsidRPr="00E26C07">
        <w:rPr>
          <w:rFonts w:ascii="Arial" w:hAnsi="Arial" w:cs="Arial"/>
          <w:sz w:val="18"/>
          <w:szCs w:val="18"/>
        </w:rPr>
        <w:t>5.</w:t>
      </w:r>
      <w:r w:rsidRPr="00E26C07">
        <w:rPr>
          <w:rFonts w:ascii="Arial" w:hAnsi="Arial" w:cs="Arial"/>
          <w:sz w:val="18"/>
          <w:szCs w:val="18"/>
        </w:rPr>
        <w:tab/>
      </w:r>
      <w:r>
        <w:rPr>
          <w:rFonts w:ascii="Arial" w:hAnsi="Arial" w:cs="Arial"/>
          <w:b/>
          <w:sz w:val="18"/>
          <w:szCs w:val="18"/>
        </w:rPr>
        <w:t>REGISTRATION</w:t>
      </w:r>
      <w:r w:rsidRPr="00E26C07">
        <w:rPr>
          <w:rFonts w:ascii="Arial" w:hAnsi="Arial" w:cs="Arial"/>
          <w:b/>
          <w:sz w:val="18"/>
          <w:szCs w:val="18"/>
        </w:rPr>
        <w:t>.</w:t>
      </w:r>
      <w:r w:rsidRPr="00E26C07">
        <w:rPr>
          <w:rFonts w:ascii="Arial" w:hAnsi="Arial" w:cs="Arial"/>
          <w:sz w:val="18"/>
          <w:szCs w:val="18"/>
        </w:rPr>
        <w:t xml:space="preserve">  </w:t>
      </w:r>
      <w:r w:rsidR="007173EB">
        <w:rPr>
          <w:rFonts w:ascii="Arial" w:hAnsi="Arial" w:cs="Arial"/>
          <w:sz w:val="18"/>
          <w:szCs w:val="18"/>
        </w:rPr>
        <w:t xml:space="preserve">Client </w:t>
      </w:r>
      <w:r w:rsidRPr="00E26C07">
        <w:rPr>
          <w:rFonts w:ascii="Arial" w:hAnsi="Arial" w:cs="Arial"/>
          <w:sz w:val="18"/>
          <w:szCs w:val="18"/>
        </w:rPr>
        <w:t xml:space="preserve">will </w:t>
      </w:r>
      <w:r w:rsidR="002478A4">
        <w:rPr>
          <w:rFonts w:ascii="Arial" w:hAnsi="Arial" w:cs="Arial"/>
          <w:sz w:val="18"/>
          <w:szCs w:val="18"/>
        </w:rPr>
        <w:t xml:space="preserve">employ a manual registration </w:t>
      </w:r>
      <w:proofErr w:type="gramStart"/>
      <w:r w:rsidR="002478A4">
        <w:rPr>
          <w:rFonts w:ascii="Arial" w:hAnsi="Arial" w:cs="Arial"/>
          <w:sz w:val="18"/>
          <w:szCs w:val="18"/>
        </w:rPr>
        <w:t xml:space="preserve">process  </w:t>
      </w:r>
      <w:r w:rsidRPr="00E26C07">
        <w:rPr>
          <w:rFonts w:ascii="Arial" w:hAnsi="Arial" w:cs="Arial"/>
          <w:sz w:val="18"/>
          <w:szCs w:val="18"/>
        </w:rPr>
        <w:t>for</w:t>
      </w:r>
      <w:proofErr w:type="gramEnd"/>
      <w:r w:rsidRPr="00E26C07">
        <w:rPr>
          <w:rFonts w:ascii="Arial" w:hAnsi="Arial" w:cs="Arial"/>
          <w:sz w:val="18"/>
          <w:szCs w:val="18"/>
        </w:rPr>
        <w:t xml:space="preserve"> </w:t>
      </w:r>
      <w:r w:rsidR="00530CC4">
        <w:rPr>
          <w:rFonts w:ascii="Arial" w:hAnsi="Arial" w:cs="Arial"/>
          <w:sz w:val="18"/>
          <w:szCs w:val="18"/>
        </w:rPr>
        <w:t>Participants</w:t>
      </w:r>
      <w:r>
        <w:rPr>
          <w:rFonts w:ascii="Arial" w:hAnsi="Arial" w:cs="Arial"/>
          <w:sz w:val="18"/>
          <w:szCs w:val="18"/>
        </w:rPr>
        <w:t xml:space="preserve"> </w:t>
      </w:r>
      <w:r w:rsidRPr="00E26C07">
        <w:rPr>
          <w:rFonts w:ascii="Arial" w:hAnsi="Arial" w:cs="Arial"/>
          <w:sz w:val="18"/>
          <w:szCs w:val="18"/>
        </w:rPr>
        <w:t xml:space="preserve">to register </w:t>
      </w:r>
      <w:r w:rsidR="002478A4">
        <w:rPr>
          <w:rFonts w:ascii="Arial" w:hAnsi="Arial" w:cs="Arial"/>
          <w:sz w:val="18"/>
          <w:szCs w:val="18"/>
        </w:rPr>
        <w:t>for the</w:t>
      </w:r>
      <w:r w:rsidRPr="00E26C07">
        <w:rPr>
          <w:rFonts w:ascii="Arial" w:hAnsi="Arial" w:cs="Arial"/>
          <w:sz w:val="18"/>
          <w:szCs w:val="18"/>
        </w:rPr>
        <w:t xml:space="preserve"> </w:t>
      </w:r>
      <w:r>
        <w:rPr>
          <w:rFonts w:ascii="Arial" w:hAnsi="Arial" w:cs="Arial"/>
          <w:sz w:val="18"/>
          <w:szCs w:val="18"/>
        </w:rPr>
        <w:t>Program</w:t>
      </w:r>
      <w:r w:rsidR="001246B2">
        <w:rPr>
          <w:rFonts w:ascii="Arial" w:hAnsi="Arial" w:cs="Arial"/>
          <w:sz w:val="18"/>
          <w:szCs w:val="18"/>
        </w:rPr>
        <w:t>(s)</w:t>
      </w:r>
      <w:r w:rsidRPr="00E26C07">
        <w:rPr>
          <w:rFonts w:ascii="Arial" w:hAnsi="Arial" w:cs="Arial"/>
          <w:sz w:val="18"/>
          <w:szCs w:val="18"/>
        </w:rPr>
        <w:t xml:space="preserve">.  The </w:t>
      </w:r>
      <w:r w:rsidR="007173EB">
        <w:rPr>
          <w:rFonts w:ascii="Arial" w:hAnsi="Arial" w:cs="Arial"/>
          <w:sz w:val="18"/>
          <w:szCs w:val="18"/>
        </w:rPr>
        <w:t xml:space="preserve">registration </w:t>
      </w:r>
      <w:r w:rsidR="007C3D0C">
        <w:rPr>
          <w:rFonts w:ascii="Arial" w:hAnsi="Arial" w:cs="Arial"/>
          <w:sz w:val="18"/>
          <w:szCs w:val="18"/>
        </w:rPr>
        <w:t xml:space="preserve">will </w:t>
      </w:r>
      <w:r w:rsidRPr="00E26C07">
        <w:rPr>
          <w:rFonts w:ascii="Arial" w:hAnsi="Arial" w:cs="Arial"/>
          <w:sz w:val="18"/>
          <w:szCs w:val="18"/>
        </w:rPr>
        <w:t xml:space="preserve">be co-branded (subject to Section 6) in a manner to be mutually determined and approved by the parties. </w:t>
      </w:r>
      <w:r w:rsidR="007173EB">
        <w:rPr>
          <w:rFonts w:ascii="Arial" w:hAnsi="Arial" w:cs="Arial"/>
          <w:sz w:val="18"/>
          <w:szCs w:val="18"/>
        </w:rPr>
        <w:t xml:space="preserve">Client hereby agrees to provide Participant Information as defined below in Section 7 to </w:t>
      </w:r>
      <w:proofErr w:type="spellStart"/>
      <w:r w:rsidR="007173EB">
        <w:rPr>
          <w:rFonts w:ascii="Arial" w:hAnsi="Arial" w:cs="Arial"/>
          <w:sz w:val="18"/>
          <w:szCs w:val="18"/>
        </w:rPr>
        <w:t>Cboe</w:t>
      </w:r>
      <w:proofErr w:type="spellEnd"/>
      <w:r w:rsidR="007173EB">
        <w:rPr>
          <w:rFonts w:ascii="Arial" w:hAnsi="Arial" w:cs="Arial"/>
          <w:sz w:val="18"/>
          <w:szCs w:val="18"/>
        </w:rPr>
        <w:t xml:space="preserve"> prior to the applicable class start date. </w:t>
      </w:r>
      <w:r w:rsidRPr="00E26C07">
        <w:rPr>
          <w:rFonts w:ascii="Arial" w:hAnsi="Arial" w:cs="Arial"/>
          <w:sz w:val="18"/>
          <w:szCs w:val="18"/>
        </w:rPr>
        <w:t xml:space="preserve"> </w:t>
      </w:r>
    </w:p>
    <w:p w14:paraId="0A66B494" w14:textId="77777777" w:rsidR="00D41552" w:rsidRDefault="00D41552" w:rsidP="00A8304A">
      <w:pPr>
        <w:spacing w:after="0" w:line="240" w:lineRule="auto"/>
        <w:jc w:val="both"/>
        <w:rPr>
          <w:rFonts w:ascii="Arial" w:hAnsi="Arial" w:cs="Arial"/>
          <w:sz w:val="18"/>
          <w:szCs w:val="18"/>
        </w:rPr>
      </w:pPr>
    </w:p>
    <w:p w14:paraId="212A4698" w14:textId="77777777" w:rsidR="00D41552" w:rsidRDefault="005702E5" w:rsidP="00D41552">
      <w:pPr>
        <w:spacing w:after="0" w:line="240" w:lineRule="auto"/>
        <w:jc w:val="both"/>
        <w:rPr>
          <w:rFonts w:ascii="Arial" w:hAnsi="Arial" w:cs="Arial"/>
          <w:b/>
          <w:sz w:val="18"/>
          <w:szCs w:val="18"/>
        </w:rPr>
      </w:pPr>
      <w:r>
        <w:rPr>
          <w:rFonts w:ascii="Arial" w:hAnsi="Arial" w:cs="Arial"/>
          <w:sz w:val="18"/>
          <w:szCs w:val="18"/>
        </w:rPr>
        <w:t>6</w:t>
      </w:r>
      <w:r w:rsidR="00D41552" w:rsidRPr="00E26C07">
        <w:rPr>
          <w:rFonts w:ascii="Arial" w:hAnsi="Arial" w:cs="Arial"/>
          <w:sz w:val="18"/>
          <w:szCs w:val="18"/>
        </w:rPr>
        <w:t>.</w:t>
      </w:r>
      <w:r w:rsidR="00D41552" w:rsidRPr="00E26C07">
        <w:rPr>
          <w:rFonts w:ascii="Arial" w:hAnsi="Arial" w:cs="Arial"/>
          <w:b/>
          <w:sz w:val="18"/>
          <w:szCs w:val="18"/>
        </w:rPr>
        <w:tab/>
      </w:r>
      <w:r w:rsidR="00D41552">
        <w:rPr>
          <w:rFonts w:ascii="Arial" w:hAnsi="Arial" w:cs="Arial"/>
          <w:b/>
          <w:sz w:val="18"/>
          <w:szCs w:val="18"/>
        </w:rPr>
        <w:t>MARKETING; PUBLICITY</w:t>
      </w:r>
      <w:r w:rsidR="00D41552" w:rsidRPr="00E26C07">
        <w:rPr>
          <w:rFonts w:ascii="Arial" w:hAnsi="Arial" w:cs="Arial"/>
          <w:b/>
          <w:sz w:val="18"/>
          <w:szCs w:val="18"/>
        </w:rPr>
        <w:t xml:space="preserve">.  </w:t>
      </w:r>
    </w:p>
    <w:p w14:paraId="6DE2EADD" w14:textId="77777777" w:rsidR="00D41552" w:rsidRDefault="00D41552" w:rsidP="00D41552">
      <w:pPr>
        <w:spacing w:after="0" w:line="240" w:lineRule="auto"/>
        <w:jc w:val="both"/>
        <w:rPr>
          <w:rFonts w:ascii="Arial" w:hAnsi="Arial" w:cs="Arial"/>
          <w:b/>
          <w:sz w:val="18"/>
          <w:szCs w:val="18"/>
        </w:rPr>
      </w:pPr>
    </w:p>
    <w:p w14:paraId="35592296" w14:textId="3770F01B" w:rsidR="00D41552" w:rsidRDefault="00D41552" w:rsidP="00D41552">
      <w:pPr>
        <w:tabs>
          <w:tab w:val="left" w:pos="720"/>
          <w:tab w:val="left" w:pos="1440"/>
        </w:tabs>
        <w:spacing w:after="0" w:line="240" w:lineRule="auto"/>
        <w:jc w:val="both"/>
        <w:rPr>
          <w:rFonts w:ascii="Arial" w:hAnsi="Arial" w:cs="Arial"/>
          <w:sz w:val="18"/>
          <w:szCs w:val="18"/>
        </w:rPr>
      </w:pPr>
      <w:r>
        <w:rPr>
          <w:rFonts w:ascii="Arial" w:hAnsi="Arial" w:cs="Arial"/>
          <w:sz w:val="18"/>
          <w:szCs w:val="18"/>
        </w:rPr>
        <w:tab/>
      </w:r>
      <w:r w:rsidRPr="00E26C07">
        <w:rPr>
          <w:rFonts w:ascii="Arial" w:hAnsi="Arial" w:cs="Arial"/>
          <w:sz w:val="18"/>
          <w:szCs w:val="18"/>
        </w:rPr>
        <w:t>(</w:t>
      </w:r>
      <w:r>
        <w:rPr>
          <w:rFonts w:ascii="Arial" w:hAnsi="Arial" w:cs="Arial"/>
          <w:sz w:val="18"/>
          <w:szCs w:val="18"/>
        </w:rPr>
        <w:t>a</w:t>
      </w:r>
      <w:r w:rsidRPr="00E26C07">
        <w:rPr>
          <w:rFonts w:ascii="Arial" w:hAnsi="Arial" w:cs="Arial"/>
          <w:sz w:val="18"/>
          <w:szCs w:val="18"/>
        </w:rPr>
        <w:t xml:space="preserve">)  </w:t>
      </w:r>
      <w:r w:rsidR="003E4D4B">
        <w:rPr>
          <w:rFonts w:ascii="Arial" w:hAnsi="Arial" w:cs="Arial"/>
          <w:sz w:val="18"/>
          <w:szCs w:val="18"/>
        </w:rPr>
        <w:t>Client</w:t>
      </w:r>
      <w:r w:rsidR="00BF00F0">
        <w:rPr>
          <w:rFonts w:ascii="Arial" w:hAnsi="Arial" w:cs="Arial"/>
          <w:sz w:val="18"/>
          <w:szCs w:val="18"/>
        </w:rPr>
        <w:t xml:space="preserve"> may p</w:t>
      </w:r>
      <w:r w:rsidR="00530CC4">
        <w:rPr>
          <w:rFonts w:ascii="Arial" w:hAnsi="Arial" w:cs="Arial"/>
          <w:sz w:val="18"/>
          <w:szCs w:val="18"/>
        </w:rPr>
        <w:t>ublicize</w:t>
      </w:r>
      <w:r w:rsidR="00BF00F0">
        <w:rPr>
          <w:rFonts w:ascii="Arial" w:hAnsi="Arial" w:cs="Arial"/>
          <w:sz w:val="18"/>
          <w:szCs w:val="18"/>
        </w:rPr>
        <w:t xml:space="preserve"> the availability of the Program</w:t>
      </w:r>
      <w:r w:rsidR="001246B2">
        <w:rPr>
          <w:rFonts w:ascii="Arial" w:hAnsi="Arial" w:cs="Arial"/>
          <w:sz w:val="18"/>
          <w:szCs w:val="18"/>
        </w:rPr>
        <w:t>(s)</w:t>
      </w:r>
      <w:r w:rsidR="00BF00F0">
        <w:rPr>
          <w:rFonts w:ascii="Arial" w:hAnsi="Arial" w:cs="Arial"/>
          <w:sz w:val="18"/>
          <w:szCs w:val="18"/>
        </w:rPr>
        <w:t xml:space="preserve"> solely to its</w:t>
      </w:r>
      <w:r w:rsidR="00BF00F0" w:rsidRPr="007C3D0C">
        <w:rPr>
          <w:rFonts w:ascii="Arial" w:hAnsi="Arial" w:cs="Arial"/>
          <w:sz w:val="18"/>
          <w:szCs w:val="18"/>
        </w:rPr>
        <w:t xml:space="preserve"> </w:t>
      </w:r>
      <w:r w:rsidR="00CD6F50" w:rsidRPr="007C3D0C">
        <w:rPr>
          <w:rFonts w:ascii="Arial" w:hAnsi="Arial" w:cs="Arial"/>
          <w:sz w:val="18"/>
          <w:szCs w:val="18"/>
        </w:rPr>
        <w:t>customers</w:t>
      </w:r>
      <w:r w:rsidR="00BF00F0">
        <w:rPr>
          <w:rFonts w:ascii="Arial" w:hAnsi="Arial" w:cs="Arial"/>
          <w:sz w:val="18"/>
          <w:szCs w:val="18"/>
        </w:rPr>
        <w:t xml:space="preserve">. </w:t>
      </w:r>
      <w:r w:rsidRPr="00E26C07">
        <w:rPr>
          <w:rFonts w:ascii="Arial" w:hAnsi="Arial" w:cs="Arial"/>
          <w:sz w:val="18"/>
          <w:szCs w:val="18"/>
        </w:rPr>
        <w:t xml:space="preserve">All materials prepared for use in promoting, </w:t>
      </w:r>
      <w:proofErr w:type="gramStart"/>
      <w:r w:rsidRPr="00E26C07">
        <w:rPr>
          <w:rFonts w:ascii="Arial" w:hAnsi="Arial" w:cs="Arial"/>
          <w:sz w:val="18"/>
          <w:szCs w:val="18"/>
        </w:rPr>
        <w:t>publicizing</w:t>
      </w:r>
      <w:proofErr w:type="gramEnd"/>
      <w:r w:rsidRPr="00E26C07">
        <w:rPr>
          <w:rFonts w:ascii="Arial" w:hAnsi="Arial" w:cs="Arial"/>
          <w:sz w:val="18"/>
          <w:szCs w:val="18"/>
        </w:rPr>
        <w:t xml:space="preserve"> or advertising the Program shall </w:t>
      </w:r>
      <w:r w:rsidR="007173EB">
        <w:rPr>
          <w:rFonts w:ascii="Arial" w:hAnsi="Arial" w:cs="Arial"/>
          <w:sz w:val="18"/>
          <w:szCs w:val="18"/>
        </w:rPr>
        <w:t>(</w:t>
      </w:r>
      <w:proofErr w:type="spellStart"/>
      <w:r w:rsidR="007173EB">
        <w:rPr>
          <w:rFonts w:ascii="Arial" w:hAnsi="Arial" w:cs="Arial"/>
          <w:sz w:val="18"/>
          <w:szCs w:val="18"/>
        </w:rPr>
        <w:t>i</w:t>
      </w:r>
      <w:proofErr w:type="spellEnd"/>
      <w:r w:rsidR="007173EB">
        <w:rPr>
          <w:rFonts w:ascii="Arial" w:hAnsi="Arial" w:cs="Arial"/>
          <w:sz w:val="18"/>
          <w:szCs w:val="18"/>
        </w:rPr>
        <w:t xml:space="preserve">) state the Program is co-hosted or co-branded by </w:t>
      </w:r>
      <w:proofErr w:type="spellStart"/>
      <w:r w:rsidR="007173EB">
        <w:rPr>
          <w:rFonts w:ascii="Arial" w:hAnsi="Arial" w:cs="Arial"/>
          <w:sz w:val="18"/>
          <w:szCs w:val="18"/>
        </w:rPr>
        <w:t>Cboe</w:t>
      </w:r>
      <w:proofErr w:type="spellEnd"/>
      <w:r w:rsidR="007173EB">
        <w:rPr>
          <w:rFonts w:ascii="Arial" w:hAnsi="Arial" w:cs="Arial"/>
          <w:sz w:val="18"/>
          <w:szCs w:val="18"/>
        </w:rPr>
        <w:t xml:space="preserve"> and (ii) </w:t>
      </w:r>
      <w:r w:rsidRPr="00E26C07">
        <w:rPr>
          <w:rFonts w:ascii="Arial" w:hAnsi="Arial" w:cs="Arial"/>
          <w:sz w:val="18"/>
          <w:szCs w:val="18"/>
        </w:rPr>
        <w:t xml:space="preserve">be mutually agreed upon by the parties prior to use.  </w:t>
      </w:r>
      <w:r w:rsidR="00BF00F0">
        <w:rPr>
          <w:rFonts w:ascii="Arial" w:hAnsi="Arial" w:cs="Arial"/>
          <w:sz w:val="18"/>
          <w:szCs w:val="18"/>
        </w:rPr>
        <w:t>Each party</w:t>
      </w:r>
      <w:r w:rsidRPr="00E26C07">
        <w:rPr>
          <w:rFonts w:ascii="Arial" w:hAnsi="Arial" w:cs="Arial"/>
          <w:sz w:val="18"/>
          <w:szCs w:val="18"/>
        </w:rPr>
        <w:t xml:space="preserve"> agrees that it shall comply with all regulatory requirements </w:t>
      </w:r>
      <w:r w:rsidRPr="00E26C07">
        <w:rPr>
          <w:rStyle w:val="DeltaViewInsertion"/>
          <w:rFonts w:ascii="Arial" w:hAnsi="Arial" w:cs="Arial"/>
          <w:color w:val="auto"/>
          <w:sz w:val="18"/>
          <w:szCs w:val="18"/>
          <w:u w:val="none"/>
        </w:rPr>
        <w:t xml:space="preserve">to which </w:t>
      </w:r>
      <w:r w:rsidRPr="00E26C07">
        <w:rPr>
          <w:rFonts w:ascii="Arial" w:hAnsi="Arial" w:cs="Arial"/>
          <w:sz w:val="18"/>
          <w:szCs w:val="18"/>
        </w:rPr>
        <w:t xml:space="preserve">it may be subject with respect to any marketing materials used in connection with the marketing of </w:t>
      </w:r>
      <w:r w:rsidR="001246B2">
        <w:rPr>
          <w:rFonts w:ascii="Arial" w:hAnsi="Arial" w:cs="Arial"/>
          <w:sz w:val="18"/>
          <w:szCs w:val="18"/>
        </w:rPr>
        <w:t>each</w:t>
      </w:r>
      <w:r w:rsidRPr="00E26C07">
        <w:rPr>
          <w:rFonts w:ascii="Arial" w:hAnsi="Arial" w:cs="Arial"/>
          <w:sz w:val="18"/>
          <w:szCs w:val="18"/>
        </w:rPr>
        <w:t xml:space="preserve"> Program.</w:t>
      </w:r>
    </w:p>
    <w:p w14:paraId="3790A989" w14:textId="77777777" w:rsidR="00DB6E9A" w:rsidRDefault="00DB6E9A" w:rsidP="00D41552">
      <w:pPr>
        <w:tabs>
          <w:tab w:val="left" w:pos="720"/>
          <w:tab w:val="left" w:pos="1440"/>
        </w:tabs>
        <w:spacing w:after="0" w:line="240" w:lineRule="auto"/>
        <w:jc w:val="both"/>
        <w:rPr>
          <w:rFonts w:ascii="Arial" w:hAnsi="Arial" w:cs="Arial"/>
          <w:sz w:val="18"/>
          <w:szCs w:val="18"/>
        </w:rPr>
      </w:pPr>
    </w:p>
    <w:p w14:paraId="43C4CCD4" w14:textId="6FD6DE2B" w:rsidR="00D41552" w:rsidRDefault="00D41552" w:rsidP="00D41552">
      <w:pPr>
        <w:spacing w:after="0" w:line="240" w:lineRule="auto"/>
        <w:ind w:firstLine="720"/>
        <w:jc w:val="both"/>
        <w:rPr>
          <w:rFonts w:ascii="Arial" w:hAnsi="Arial" w:cs="Arial"/>
          <w:sz w:val="18"/>
          <w:szCs w:val="18"/>
        </w:rPr>
      </w:pPr>
      <w:r w:rsidRPr="00E26C07">
        <w:rPr>
          <w:rFonts w:ascii="Arial" w:hAnsi="Arial" w:cs="Arial"/>
          <w:sz w:val="18"/>
          <w:szCs w:val="18"/>
        </w:rPr>
        <w:t>(</w:t>
      </w:r>
      <w:r w:rsidR="00530CC4">
        <w:rPr>
          <w:rFonts w:ascii="Arial" w:hAnsi="Arial" w:cs="Arial"/>
          <w:sz w:val="18"/>
          <w:szCs w:val="18"/>
        </w:rPr>
        <w:t>b</w:t>
      </w:r>
      <w:r w:rsidRPr="00E26C07">
        <w:rPr>
          <w:rFonts w:ascii="Arial" w:hAnsi="Arial" w:cs="Arial"/>
          <w:sz w:val="18"/>
          <w:szCs w:val="18"/>
        </w:rPr>
        <w:t xml:space="preserve">)   </w:t>
      </w:r>
      <w:r w:rsidR="003E4D4B">
        <w:rPr>
          <w:rFonts w:ascii="Arial" w:hAnsi="Arial" w:cs="Arial"/>
          <w:sz w:val="18"/>
          <w:szCs w:val="18"/>
        </w:rPr>
        <w:t>Client</w:t>
      </w:r>
      <w:r w:rsidR="00530CC4">
        <w:rPr>
          <w:rFonts w:ascii="Arial" w:hAnsi="Arial" w:cs="Arial"/>
          <w:sz w:val="18"/>
          <w:szCs w:val="18"/>
        </w:rPr>
        <w:t xml:space="preserve"> agrees that </w:t>
      </w:r>
      <w:proofErr w:type="spellStart"/>
      <w:r w:rsidR="00530CC4">
        <w:rPr>
          <w:rFonts w:ascii="Arial" w:hAnsi="Arial" w:cs="Arial"/>
          <w:sz w:val="18"/>
          <w:szCs w:val="18"/>
        </w:rPr>
        <w:t>Cboe</w:t>
      </w:r>
      <w:proofErr w:type="spellEnd"/>
      <w:r w:rsidR="00530CC4">
        <w:rPr>
          <w:rFonts w:ascii="Arial" w:hAnsi="Arial" w:cs="Arial"/>
          <w:sz w:val="18"/>
          <w:szCs w:val="18"/>
        </w:rPr>
        <w:t xml:space="preserve"> may identify </w:t>
      </w:r>
      <w:r w:rsidR="003E4D4B">
        <w:rPr>
          <w:rFonts w:ascii="Arial" w:hAnsi="Arial" w:cs="Arial"/>
          <w:sz w:val="18"/>
          <w:szCs w:val="18"/>
        </w:rPr>
        <w:t>Client</w:t>
      </w:r>
      <w:r w:rsidR="00530CC4">
        <w:rPr>
          <w:rFonts w:ascii="Arial" w:hAnsi="Arial" w:cs="Arial"/>
          <w:sz w:val="18"/>
          <w:szCs w:val="18"/>
        </w:rPr>
        <w:t xml:space="preserve"> on </w:t>
      </w:r>
      <w:proofErr w:type="spellStart"/>
      <w:r w:rsidR="00530CC4">
        <w:rPr>
          <w:rFonts w:ascii="Arial" w:hAnsi="Arial" w:cs="Arial"/>
          <w:sz w:val="18"/>
          <w:szCs w:val="18"/>
        </w:rPr>
        <w:t>Cboe’s</w:t>
      </w:r>
      <w:proofErr w:type="spellEnd"/>
      <w:r w:rsidR="00530CC4">
        <w:rPr>
          <w:rFonts w:ascii="Arial" w:hAnsi="Arial" w:cs="Arial"/>
          <w:sz w:val="18"/>
          <w:szCs w:val="18"/>
        </w:rPr>
        <w:t xml:space="preserve"> website as a client of The Options Institute. </w:t>
      </w:r>
      <w:r w:rsidR="00BF00F0" w:rsidRPr="00846E33">
        <w:rPr>
          <w:rFonts w:ascii="Arial" w:hAnsi="Arial" w:cs="Arial"/>
          <w:sz w:val="18"/>
          <w:szCs w:val="18"/>
        </w:rPr>
        <w:t>Except as expressly permitted herein or as required by law, neither party will, without the other party’s prior written consent, make any news release or public announcement or use the other party’s name, trademarks, or logos in any manner</w:t>
      </w:r>
      <w:r w:rsidRPr="00E26C07">
        <w:rPr>
          <w:rFonts w:ascii="Arial" w:hAnsi="Arial" w:cs="Arial"/>
          <w:sz w:val="18"/>
          <w:szCs w:val="18"/>
        </w:rPr>
        <w:t>.</w:t>
      </w:r>
    </w:p>
    <w:p w14:paraId="6FF2B59B" w14:textId="77777777" w:rsidR="00530CC4" w:rsidRDefault="00530CC4" w:rsidP="00D41552">
      <w:pPr>
        <w:spacing w:after="0" w:line="240" w:lineRule="auto"/>
        <w:ind w:firstLine="720"/>
        <w:jc w:val="both"/>
        <w:rPr>
          <w:rFonts w:ascii="Arial" w:hAnsi="Arial" w:cs="Arial"/>
          <w:sz w:val="18"/>
          <w:szCs w:val="18"/>
        </w:rPr>
      </w:pPr>
    </w:p>
    <w:p w14:paraId="4D2DFE48" w14:textId="483BA3E2" w:rsidR="00530CC4" w:rsidRPr="00E26C07" w:rsidRDefault="00530CC4" w:rsidP="00D41552">
      <w:pPr>
        <w:spacing w:after="0" w:line="240" w:lineRule="auto"/>
        <w:ind w:firstLine="720"/>
        <w:jc w:val="both"/>
        <w:rPr>
          <w:rFonts w:ascii="Arial" w:hAnsi="Arial" w:cs="Arial"/>
          <w:sz w:val="18"/>
          <w:szCs w:val="18"/>
        </w:rPr>
      </w:pPr>
      <w:r>
        <w:rPr>
          <w:rFonts w:ascii="Arial" w:hAnsi="Arial" w:cs="Arial"/>
          <w:sz w:val="18"/>
          <w:szCs w:val="18"/>
        </w:rPr>
        <w:t xml:space="preserve">(c) </w:t>
      </w:r>
      <w:r w:rsidRPr="003401F7">
        <w:rPr>
          <w:rFonts w:ascii="Arial" w:hAnsi="Arial" w:cs="Arial"/>
          <w:sz w:val="18"/>
          <w:szCs w:val="18"/>
        </w:rPr>
        <w:t>Each party hereby grants to the other party a non-exclusive, world-wide license to use, during the term of this Agreement</w:t>
      </w:r>
      <w:r>
        <w:rPr>
          <w:rFonts w:ascii="Arial" w:hAnsi="Arial" w:cs="Arial"/>
          <w:sz w:val="18"/>
          <w:szCs w:val="18"/>
        </w:rPr>
        <w:t xml:space="preserve"> and subject to compliance with Section 6(a)</w:t>
      </w:r>
      <w:r w:rsidRPr="003401F7">
        <w:rPr>
          <w:rFonts w:ascii="Arial" w:hAnsi="Arial" w:cs="Arial"/>
          <w:sz w:val="18"/>
          <w:szCs w:val="18"/>
        </w:rPr>
        <w:t>, the granting party's name, logo and certain other trademarks</w:t>
      </w:r>
      <w:r>
        <w:rPr>
          <w:rFonts w:ascii="Arial" w:hAnsi="Arial" w:cs="Arial"/>
          <w:sz w:val="18"/>
          <w:szCs w:val="18"/>
        </w:rPr>
        <w:t xml:space="preserve"> </w:t>
      </w:r>
      <w:r w:rsidRPr="003401F7">
        <w:rPr>
          <w:rFonts w:ascii="Arial" w:hAnsi="Arial" w:cs="Arial"/>
          <w:sz w:val="18"/>
          <w:szCs w:val="18"/>
        </w:rPr>
        <w:t xml:space="preserve">and service marks of the granting party solely for purposes of </w:t>
      </w:r>
      <w:r>
        <w:rPr>
          <w:rFonts w:ascii="Arial" w:hAnsi="Arial" w:cs="Arial"/>
          <w:sz w:val="18"/>
          <w:szCs w:val="18"/>
        </w:rPr>
        <w:t>this Agreement</w:t>
      </w:r>
      <w:r w:rsidR="00853EE7">
        <w:rPr>
          <w:rFonts w:ascii="Arial" w:hAnsi="Arial" w:cs="Arial"/>
          <w:sz w:val="18"/>
          <w:szCs w:val="18"/>
        </w:rPr>
        <w:t xml:space="preserve"> and the services considered hereunder</w:t>
      </w:r>
      <w:r w:rsidRPr="003401F7">
        <w:rPr>
          <w:rFonts w:ascii="Arial" w:hAnsi="Arial" w:cs="Arial"/>
          <w:sz w:val="18"/>
          <w:szCs w:val="18"/>
        </w:rPr>
        <w:t xml:space="preserve">. Each party shall retain ownership of its name, logo, </w:t>
      </w:r>
      <w:proofErr w:type="gramStart"/>
      <w:r w:rsidRPr="003401F7">
        <w:rPr>
          <w:rFonts w:ascii="Arial" w:hAnsi="Arial" w:cs="Arial"/>
          <w:sz w:val="18"/>
          <w:szCs w:val="18"/>
        </w:rPr>
        <w:t>trademarks</w:t>
      </w:r>
      <w:proofErr w:type="gramEnd"/>
      <w:r>
        <w:rPr>
          <w:rFonts w:ascii="Arial" w:hAnsi="Arial" w:cs="Arial"/>
          <w:sz w:val="18"/>
          <w:szCs w:val="18"/>
        </w:rPr>
        <w:t xml:space="preserve"> </w:t>
      </w:r>
      <w:r w:rsidRPr="003401F7">
        <w:rPr>
          <w:rFonts w:ascii="Arial" w:hAnsi="Arial" w:cs="Arial"/>
          <w:sz w:val="18"/>
          <w:szCs w:val="18"/>
        </w:rPr>
        <w:t>and service marks</w:t>
      </w:r>
      <w:r>
        <w:rPr>
          <w:rFonts w:ascii="Arial" w:hAnsi="Arial" w:cs="Arial"/>
          <w:sz w:val="18"/>
          <w:szCs w:val="18"/>
        </w:rPr>
        <w:t>.</w:t>
      </w:r>
    </w:p>
    <w:p w14:paraId="7880FD79" w14:textId="77777777" w:rsidR="007770FC" w:rsidRPr="00E26C07" w:rsidRDefault="007770FC" w:rsidP="00D41552">
      <w:pPr>
        <w:tabs>
          <w:tab w:val="left" w:pos="720"/>
          <w:tab w:val="left" w:pos="1440"/>
        </w:tabs>
        <w:spacing w:after="0" w:line="240" w:lineRule="auto"/>
        <w:jc w:val="both"/>
        <w:rPr>
          <w:rFonts w:ascii="Arial" w:hAnsi="Arial" w:cs="Arial"/>
          <w:sz w:val="18"/>
          <w:szCs w:val="18"/>
        </w:rPr>
      </w:pPr>
      <w:r w:rsidRPr="00E26C07">
        <w:rPr>
          <w:rFonts w:ascii="Arial" w:hAnsi="Arial" w:cs="Arial"/>
          <w:sz w:val="18"/>
          <w:szCs w:val="18"/>
        </w:rPr>
        <w:tab/>
      </w:r>
    </w:p>
    <w:p w14:paraId="07890BB0" w14:textId="2E6ECCE0" w:rsidR="007770FC" w:rsidRDefault="00DB1E0A" w:rsidP="00DB1E0A">
      <w:pPr>
        <w:spacing w:after="0" w:line="240" w:lineRule="auto"/>
        <w:jc w:val="both"/>
        <w:rPr>
          <w:rFonts w:ascii="Arial" w:hAnsi="Arial" w:cs="Arial"/>
          <w:sz w:val="18"/>
          <w:szCs w:val="18"/>
        </w:rPr>
      </w:pPr>
      <w:r w:rsidRPr="00E26C07">
        <w:rPr>
          <w:rFonts w:ascii="Arial" w:hAnsi="Arial" w:cs="Arial"/>
          <w:sz w:val="18"/>
          <w:szCs w:val="18"/>
        </w:rPr>
        <w:lastRenderedPageBreak/>
        <w:t>7</w:t>
      </w:r>
      <w:r w:rsidR="007770FC" w:rsidRPr="00E26C07">
        <w:rPr>
          <w:rFonts w:ascii="Arial" w:hAnsi="Arial" w:cs="Arial"/>
          <w:sz w:val="18"/>
          <w:szCs w:val="18"/>
        </w:rPr>
        <w:t>.</w:t>
      </w:r>
      <w:r w:rsidR="007770FC" w:rsidRPr="00E26C07">
        <w:rPr>
          <w:rFonts w:ascii="Arial" w:hAnsi="Arial" w:cs="Arial"/>
          <w:sz w:val="18"/>
          <w:szCs w:val="18"/>
        </w:rPr>
        <w:tab/>
      </w:r>
      <w:r w:rsidR="007770FC" w:rsidRPr="00E26C07">
        <w:rPr>
          <w:rFonts w:ascii="Arial" w:hAnsi="Arial" w:cs="Arial"/>
          <w:b/>
          <w:sz w:val="18"/>
          <w:szCs w:val="18"/>
        </w:rPr>
        <w:t>PARTICIPANT INFOR</w:t>
      </w:r>
      <w:r w:rsidRPr="00E26C07">
        <w:rPr>
          <w:rFonts w:ascii="Arial" w:hAnsi="Arial" w:cs="Arial"/>
          <w:b/>
          <w:sz w:val="18"/>
          <w:szCs w:val="18"/>
        </w:rPr>
        <w:t>MATION</w:t>
      </w:r>
      <w:r w:rsidR="007770FC" w:rsidRPr="00E26C07">
        <w:rPr>
          <w:rFonts w:ascii="Arial" w:hAnsi="Arial" w:cs="Arial"/>
          <w:b/>
          <w:sz w:val="18"/>
          <w:szCs w:val="18"/>
        </w:rPr>
        <w:t>.</w:t>
      </w:r>
      <w:r w:rsidR="007770FC" w:rsidRPr="00E26C07">
        <w:rPr>
          <w:rFonts w:ascii="Arial" w:hAnsi="Arial" w:cs="Arial"/>
          <w:b/>
          <w:i/>
          <w:sz w:val="18"/>
          <w:szCs w:val="18"/>
        </w:rPr>
        <w:t xml:space="preserve"> </w:t>
      </w:r>
      <w:bookmarkStart w:id="1" w:name="_Hlk150759334"/>
      <w:r w:rsidR="007770FC" w:rsidRPr="00E26C07">
        <w:rPr>
          <w:rFonts w:ascii="Arial" w:hAnsi="Arial" w:cs="Arial"/>
          <w:snapToGrid w:val="0"/>
          <w:sz w:val="18"/>
          <w:szCs w:val="18"/>
        </w:rPr>
        <w:t xml:space="preserve">“Participant Information” means all data submitted by Participants in the process of registering for </w:t>
      </w:r>
      <w:r w:rsidR="00CA2B66">
        <w:rPr>
          <w:rFonts w:ascii="Arial" w:hAnsi="Arial" w:cs="Arial"/>
          <w:snapToGrid w:val="0"/>
          <w:sz w:val="18"/>
          <w:szCs w:val="18"/>
        </w:rPr>
        <w:t xml:space="preserve">a </w:t>
      </w:r>
      <w:r w:rsidR="007770FC" w:rsidRPr="00E26C07">
        <w:rPr>
          <w:rFonts w:ascii="Arial" w:hAnsi="Arial" w:cs="Arial"/>
          <w:snapToGrid w:val="0"/>
          <w:sz w:val="18"/>
          <w:szCs w:val="18"/>
        </w:rPr>
        <w:t>Program, in</w:t>
      </w:r>
      <w:r w:rsidR="0034302D" w:rsidRPr="00E26C07">
        <w:rPr>
          <w:rFonts w:ascii="Arial" w:hAnsi="Arial" w:cs="Arial"/>
          <w:snapToGrid w:val="0"/>
          <w:sz w:val="18"/>
          <w:szCs w:val="18"/>
        </w:rPr>
        <w:t xml:space="preserve">cluding without limitation, </w:t>
      </w:r>
      <w:r w:rsidR="007770FC" w:rsidRPr="00E26C07">
        <w:rPr>
          <w:rFonts w:ascii="Arial" w:hAnsi="Arial" w:cs="Arial"/>
          <w:snapToGrid w:val="0"/>
          <w:sz w:val="18"/>
          <w:szCs w:val="18"/>
        </w:rPr>
        <w:t xml:space="preserve">name, address, email address, </w:t>
      </w:r>
      <w:r w:rsidR="00F80C90">
        <w:rPr>
          <w:rFonts w:ascii="Arial" w:hAnsi="Arial" w:cs="Arial"/>
          <w:snapToGrid w:val="0"/>
          <w:sz w:val="18"/>
          <w:szCs w:val="18"/>
        </w:rPr>
        <w:t xml:space="preserve">company name, </w:t>
      </w:r>
      <w:r w:rsidR="007770FC" w:rsidRPr="00E26C07">
        <w:rPr>
          <w:rFonts w:ascii="Arial" w:hAnsi="Arial" w:cs="Arial"/>
          <w:snapToGrid w:val="0"/>
          <w:sz w:val="18"/>
          <w:szCs w:val="18"/>
        </w:rPr>
        <w:t>or any other identification data</w:t>
      </w:r>
      <w:r w:rsidR="00781180">
        <w:rPr>
          <w:rFonts w:ascii="Arial" w:hAnsi="Arial" w:cs="Arial"/>
          <w:snapToGrid w:val="0"/>
          <w:sz w:val="18"/>
          <w:szCs w:val="18"/>
        </w:rPr>
        <w:t>, including but not limited to Personal Information as defined in the Data Sharing Addendum attached hereto as an Appendix</w:t>
      </w:r>
      <w:r w:rsidR="007770FC" w:rsidRPr="00E26C07">
        <w:rPr>
          <w:rFonts w:ascii="Arial" w:hAnsi="Arial" w:cs="Arial"/>
          <w:snapToGrid w:val="0"/>
          <w:sz w:val="18"/>
          <w:szCs w:val="18"/>
        </w:rPr>
        <w:t xml:space="preserve">.  </w:t>
      </w:r>
      <w:bookmarkEnd w:id="1"/>
      <w:r w:rsidR="0020595E">
        <w:rPr>
          <w:rFonts w:ascii="Arial" w:hAnsi="Arial" w:cs="Arial"/>
          <w:bCs/>
          <w:sz w:val="18"/>
          <w:szCs w:val="18"/>
        </w:rPr>
        <w:t xml:space="preserve">Client </w:t>
      </w:r>
      <w:r w:rsidR="00CA2B66" w:rsidRPr="00A9195D">
        <w:rPr>
          <w:rFonts w:ascii="Arial" w:hAnsi="Arial" w:cs="Arial"/>
          <w:sz w:val="18"/>
          <w:szCs w:val="18"/>
        </w:rPr>
        <w:t xml:space="preserve">warrants that it will obtain the consent of </w:t>
      </w:r>
      <w:r w:rsidR="00CA2B66">
        <w:rPr>
          <w:rFonts w:ascii="Arial" w:hAnsi="Arial" w:cs="Arial"/>
          <w:sz w:val="18"/>
          <w:szCs w:val="18"/>
        </w:rPr>
        <w:t xml:space="preserve">such persons </w:t>
      </w:r>
      <w:r w:rsidR="00CA2B66" w:rsidRPr="00A9195D">
        <w:rPr>
          <w:rFonts w:ascii="Arial" w:hAnsi="Arial" w:cs="Arial"/>
          <w:sz w:val="18"/>
          <w:szCs w:val="18"/>
        </w:rPr>
        <w:t xml:space="preserve">prior to providing their </w:t>
      </w:r>
      <w:r w:rsidR="000F00E6">
        <w:rPr>
          <w:rFonts w:ascii="Arial" w:hAnsi="Arial" w:cs="Arial"/>
          <w:bCs/>
          <w:sz w:val="18"/>
          <w:szCs w:val="18"/>
        </w:rPr>
        <w:t>Participant Information</w:t>
      </w:r>
      <w:r w:rsidR="00CA2B66" w:rsidRPr="00A9195D">
        <w:rPr>
          <w:rFonts w:ascii="Arial" w:hAnsi="Arial" w:cs="Arial"/>
          <w:sz w:val="18"/>
          <w:szCs w:val="18"/>
        </w:rPr>
        <w:t xml:space="preserve"> to </w:t>
      </w:r>
      <w:proofErr w:type="spellStart"/>
      <w:r w:rsidR="0020595E">
        <w:rPr>
          <w:rFonts w:ascii="Arial" w:hAnsi="Arial" w:cs="Arial"/>
          <w:sz w:val="18"/>
          <w:szCs w:val="18"/>
        </w:rPr>
        <w:t>Cboe</w:t>
      </w:r>
      <w:proofErr w:type="spellEnd"/>
      <w:r w:rsidR="000F00E6">
        <w:rPr>
          <w:rFonts w:ascii="Arial" w:hAnsi="Arial" w:cs="Arial"/>
          <w:sz w:val="18"/>
          <w:szCs w:val="18"/>
        </w:rPr>
        <w:t>.</w:t>
      </w:r>
      <w:r w:rsidR="00CA2B66">
        <w:rPr>
          <w:rFonts w:ascii="Arial" w:hAnsi="Arial" w:cs="Arial"/>
          <w:snapToGrid w:val="0"/>
          <w:sz w:val="18"/>
          <w:szCs w:val="18"/>
        </w:rPr>
        <w:t xml:space="preserve"> </w:t>
      </w:r>
      <w:r w:rsidR="0045032E">
        <w:rPr>
          <w:rFonts w:ascii="Arial" w:hAnsi="Arial" w:cs="Arial"/>
          <w:snapToGrid w:val="0"/>
          <w:sz w:val="18"/>
          <w:szCs w:val="18"/>
        </w:rPr>
        <w:t xml:space="preserve">Each party </w:t>
      </w:r>
      <w:r w:rsidR="0045032E" w:rsidRPr="00AA0286">
        <w:rPr>
          <w:rFonts w:ascii="Arial" w:hAnsi="Arial" w:cs="Arial"/>
          <w:sz w:val="18"/>
          <w:szCs w:val="18"/>
        </w:rPr>
        <w:t xml:space="preserve">acknowledges and agrees that it has and will comply with all </w:t>
      </w:r>
      <w:r w:rsidR="0045032E" w:rsidRPr="001416CF">
        <w:rPr>
          <w:rFonts w:ascii="Arial" w:hAnsi="Arial" w:cs="Arial"/>
          <w:color w:val="000000"/>
          <w:sz w:val="18"/>
          <w:szCs w:val="18"/>
        </w:rPr>
        <w:t>applicable laws and regulations</w:t>
      </w:r>
      <w:r w:rsidR="0045032E" w:rsidRPr="00AA0286">
        <w:rPr>
          <w:rFonts w:ascii="Arial" w:hAnsi="Arial" w:cs="Arial"/>
          <w:sz w:val="18"/>
          <w:szCs w:val="18"/>
        </w:rPr>
        <w:t xml:space="preserve"> relating to the </w:t>
      </w:r>
      <w:r w:rsidR="0045032E">
        <w:rPr>
          <w:rFonts w:ascii="Arial" w:hAnsi="Arial" w:cs="Arial"/>
          <w:sz w:val="18"/>
          <w:szCs w:val="18"/>
        </w:rPr>
        <w:t xml:space="preserve">collection, </w:t>
      </w:r>
      <w:r w:rsidR="0045032E" w:rsidRPr="00AA0286">
        <w:rPr>
          <w:rFonts w:ascii="Arial" w:hAnsi="Arial" w:cs="Arial"/>
          <w:sz w:val="18"/>
          <w:szCs w:val="18"/>
        </w:rPr>
        <w:t xml:space="preserve">storage, transfer, provision, and use of all </w:t>
      </w:r>
      <w:r w:rsidR="0045032E">
        <w:rPr>
          <w:rFonts w:ascii="Arial" w:hAnsi="Arial" w:cs="Arial"/>
          <w:sz w:val="18"/>
          <w:szCs w:val="18"/>
        </w:rPr>
        <w:t>Participant Information</w:t>
      </w:r>
      <w:r w:rsidR="00C97ACF">
        <w:rPr>
          <w:rFonts w:ascii="Arial" w:hAnsi="Arial" w:cs="Arial"/>
          <w:sz w:val="18"/>
          <w:szCs w:val="18"/>
        </w:rPr>
        <w:t>, as well as the Data Sharing Addendum</w:t>
      </w:r>
      <w:r w:rsidR="0045032E">
        <w:rPr>
          <w:rFonts w:ascii="Arial" w:hAnsi="Arial" w:cs="Arial"/>
          <w:sz w:val="18"/>
          <w:szCs w:val="18"/>
        </w:rPr>
        <w:t>.</w:t>
      </w:r>
    </w:p>
    <w:p w14:paraId="2F9214D0" w14:textId="7DD6F440" w:rsidR="00E5560F" w:rsidRDefault="00E5560F" w:rsidP="00DB1E0A">
      <w:pPr>
        <w:spacing w:after="0" w:line="240" w:lineRule="auto"/>
        <w:jc w:val="both"/>
        <w:rPr>
          <w:rFonts w:ascii="Arial" w:hAnsi="Arial" w:cs="Arial"/>
          <w:sz w:val="18"/>
          <w:szCs w:val="18"/>
        </w:rPr>
      </w:pPr>
    </w:p>
    <w:p w14:paraId="3A6533E3" w14:textId="19C38C5D" w:rsidR="00F9657E" w:rsidRDefault="00F9657E" w:rsidP="00DB1E0A">
      <w:pPr>
        <w:spacing w:after="0" w:line="240" w:lineRule="auto"/>
        <w:jc w:val="both"/>
        <w:rPr>
          <w:rFonts w:ascii="Arial" w:hAnsi="Arial" w:cs="Arial"/>
          <w:sz w:val="18"/>
          <w:szCs w:val="18"/>
        </w:rPr>
      </w:pPr>
      <w:r>
        <w:rPr>
          <w:rFonts w:ascii="Arial" w:hAnsi="Arial" w:cs="Arial"/>
          <w:sz w:val="18"/>
          <w:szCs w:val="18"/>
        </w:rPr>
        <w:t>8</w:t>
      </w:r>
      <w:r w:rsidRPr="00F60C55">
        <w:rPr>
          <w:rFonts w:ascii="Arial" w:hAnsi="Arial" w:cs="Arial"/>
          <w:sz w:val="18"/>
          <w:szCs w:val="18"/>
        </w:rPr>
        <w:t>.</w:t>
      </w:r>
      <w:r w:rsidRPr="00F60C55">
        <w:rPr>
          <w:rFonts w:ascii="Arial" w:hAnsi="Arial" w:cs="Arial"/>
          <w:sz w:val="18"/>
          <w:szCs w:val="18"/>
        </w:rPr>
        <w:tab/>
      </w:r>
      <w:r w:rsidRPr="00F60C55">
        <w:rPr>
          <w:rFonts w:ascii="Arial" w:hAnsi="Arial" w:cs="Arial"/>
          <w:b/>
          <w:bCs/>
          <w:sz w:val="18"/>
          <w:szCs w:val="18"/>
        </w:rPr>
        <w:t>PARTICIPANT CONDUCT.</w:t>
      </w:r>
      <w:r w:rsidRPr="00F60C55">
        <w:rPr>
          <w:rFonts w:ascii="Arial" w:hAnsi="Arial" w:cs="Arial"/>
          <w:sz w:val="18"/>
          <w:szCs w:val="18"/>
        </w:rPr>
        <w:t xml:space="preserve">  </w:t>
      </w:r>
      <w:r>
        <w:rPr>
          <w:rFonts w:ascii="Arial" w:hAnsi="Arial" w:cs="Arial"/>
          <w:sz w:val="18"/>
          <w:szCs w:val="18"/>
        </w:rPr>
        <w:t xml:space="preserve">Client </w:t>
      </w:r>
      <w:r w:rsidRPr="00F60C55">
        <w:rPr>
          <w:rFonts w:ascii="Arial" w:hAnsi="Arial" w:cs="Arial"/>
          <w:sz w:val="18"/>
          <w:szCs w:val="18"/>
        </w:rPr>
        <w:t xml:space="preserve">and its </w:t>
      </w:r>
      <w:r>
        <w:rPr>
          <w:rFonts w:ascii="Arial" w:hAnsi="Arial" w:cs="Arial"/>
          <w:sz w:val="18"/>
          <w:szCs w:val="18"/>
        </w:rPr>
        <w:t>Participants</w:t>
      </w:r>
      <w:r w:rsidRPr="00F60C55">
        <w:rPr>
          <w:rFonts w:ascii="Arial" w:hAnsi="Arial" w:cs="Arial"/>
          <w:sz w:val="18"/>
          <w:szCs w:val="18"/>
        </w:rPr>
        <w:t xml:space="preserve"> agree to conform to all conduct and security requirements of </w:t>
      </w:r>
      <w:proofErr w:type="spellStart"/>
      <w:r w:rsidRPr="00F60C55">
        <w:rPr>
          <w:rFonts w:ascii="Arial" w:hAnsi="Arial" w:cs="Arial"/>
          <w:sz w:val="18"/>
          <w:szCs w:val="18"/>
        </w:rPr>
        <w:t>Cboe</w:t>
      </w:r>
      <w:proofErr w:type="spellEnd"/>
      <w:r w:rsidRPr="00F60C55">
        <w:rPr>
          <w:rFonts w:ascii="Arial" w:hAnsi="Arial" w:cs="Arial"/>
          <w:sz w:val="18"/>
          <w:szCs w:val="18"/>
        </w:rPr>
        <w:t xml:space="preserve"> while present on </w:t>
      </w:r>
      <w:proofErr w:type="spellStart"/>
      <w:r w:rsidRPr="00F60C55">
        <w:rPr>
          <w:rFonts w:ascii="Arial" w:hAnsi="Arial" w:cs="Arial"/>
          <w:sz w:val="18"/>
          <w:szCs w:val="18"/>
        </w:rPr>
        <w:t>Cboe's</w:t>
      </w:r>
      <w:proofErr w:type="spellEnd"/>
      <w:r w:rsidRPr="00F60C55">
        <w:rPr>
          <w:rFonts w:ascii="Arial" w:hAnsi="Arial" w:cs="Arial"/>
          <w:sz w:val="18"/>
          <w:szCs w:val="18"/>
        </w:rPr>
        <w:t xml:space="preserve"> premises</w:t>
      </w:r>
      <w:r w:rsidR="00D2649A">
        <w:rPr>
          <w:rFonts w:ascii="Arial" w:hAnsi="Arial" w:cs="Arial"/>
          <w:sz w:val="18"/>
          <w:szCs w:val="18"/>
        </w:rPr>
        <w:t xml:space="preserve"> for an in-person Program</w:t>
      </w:r>
      <w:r w:rsidRPr="00F60C55">
        <w:rPr>
          <w:rFonts w:ascii="Arial" w:hAnsi="Arial" w:cs="Arial"/>
          <w:sz w:val="18"/>
          <w:szCs w:val="18"/>
        </w:rPr>
        <w:t xml:space="preserve">.  </w:t>
      </w:r>
      <w:r>
        <w:rPr>
          <w:rFonts w:ascii="Arial" w:hAnsi="Arial" w:cs="Arial"/>
          <w:sz w:val="18"/>
          <w:szCs w:val="18"/>
        </w:rPr>
        <w:t xml:space="preserve">Client </w:t>
      </w:r>
      <w:r w:rsidRPr="00F60C55">
        <w:rPr>
          <w:rFonts w:ascii="Arial" w:hAnsi="Arial" w:cs="Arial"/>
          <w:sz w:val="18"/>
          <w:szCs w:val="18"/>
        </w:rPr>
        <w:t xml:space="preserve">agrees to allow </w:t>
      </w:r>
      <w:proofErr w:type="spellStart"/>
      <w:r w:rsidR="00E42BAD">
        <w:rPr>
          <w:rFonts w:ascii="Arial" w:hAnsi="Arial" w:cs="Arial"/>
          <w:sz w:val="18"/>
          <w:szCs w:val="18"/>
        </w:rPr>
        <w:t>Cboe</w:t>
      </w:r>
      <w:proofErr w:type="spellEnd"/>
      <w:r w:rsidRPr="00F60C55">
        <w:rPr>
          <w:rFonts w:ascii="Arial" w:hAnsi="Arial" w:cs="Arial"/>
          <w:sz w:val="18"/>
          <w:szCs w:val="18"/>
        </w:rPr>
        <w:t xml:space="preserve"> staff to monitor and modify, if necessary, </w:t>
      </w:r>
      <w:r>
        <w:rPr>
          <w:rFonts w:ascii="Arial" w:hAnsi="Arial" w:cs="Arial"/>
          <w:sz w:val="18"/>
          <w:szCs w:val="18"/>
        </w:rPr>
        <w:t>Client</w:t>
      </w:r>
      <w:r w:rsidRPr="00F60C55">
        <w:rPr>
          <w:rFonts w:ascii="Arial" w:hAnsi="Arial" w:cs="Arial"/>
          <w:sz w:val="18"/>
          <w:szCs w:val="18"/>
        </w:rPr>
        <w:t xml:space="preserve">’s conduct during </w:t>
      </w:r>
      <w:r w:rsidR="00D2649A">
        <w:rPr>
          <w:rFonts w:ascii="Arial" w:hAnsi="Arial" w:cs="Arial"/>
          <w:sz w:val="18"/>
          <w:szCs w:val="18"/>
        </w:rPr>
        <w:t xml:space="preserve">such </w:t>
      </w:r>
      <w:r>
        <w:rPr>
          <w:rFonts w:ascii="Arial" w:hAnsi="Arial" w:cs="Arial"/>
          <w:sz w:val="18"/>
          <w:szCs w:val="18"/>
        </w:rPr>
        <w:t>Program</w:t>
      </w:r>
      <w:r w:rsidRPr="00F60C55">
        <w:rPr>
          <w:rFonts w:ascii="Arial" w:hAnsi="Arial" w:cs="Arial"/>
          <w:sz w:val="18"/>
          <w:szCs w:val="18"/>
        </w:rPr>
        <w:t>.</w:t>
      </w:r>
    </w:p>
    <w:p w14:paraId="4D1D2D85" w14:textId="289E7675" w:rsidR="00F9657E" w:rsidRDefault="00F9657E" w:rsidP="00DB1E0A">
      <w:pPr>
        <w:spacing w:after="0" w:line="240" w:lineRule="auto"/>
        <w:jc w:val="both"/>
        <w:rPr>
          <w:rFonts w:ascii="Arial" w:hAnsi="Arial" w:cs="Arial"/>
          <w:sz w:val="18"/>
          <w:szCs w:val="18"/>
        </w:rPr>
      </w:pPr>
    </w:p>
    <w:p w14:paraId="62333481" w14:textId="524B8A79" w:rsidR="00F9657E" w:rsidRDefault="00F9657E" w:rsidP="00DB1E0A">
      <w:pPr>
        <w:spacing w:after="0" w:line="240" w:lineRule="auto"/>
        <w:jc w:val="both"/>
        <w:rPr>
          <w:rFonts w:ascii="Arial" w:hAnsi="Arial" w:cs="Arial"/>
          <w:sz w:val="18"/>
          <w:szCs w:val="18"/>
        </w:rPr>
      </w:pPr>
      <w:r>
        <w:rPr>
          <w:rFonts w:ascii="Arial" w:hAnsi="Arial" w:cs="Arial"/>
          <w:sz w:val="18"/>
          <w:szCs w:val="18"/>
        </w:rPr>
        <w:t>9</w:t>
      </w:r>
      <w:r w:rsidRPr="00F60C55">
        <w:rPr>
          <w:rFonts w:ascii="Arial" w:hAnsi="Arial" w:cs="Arial"/>
          <w:sz w:val="18"/>
          <w:szCs w:val="18"/>
        </w:rPr>
        <w:t>.</w:t>
      </w:r>
      <w:r w:rsidRPr="00F60C55">
        <w:rPr>
          <w:rFonts w:ascii="Arial" w:hAnsi="Arial" w:cs="Arial"/>
          <w:b/>
          <w:sz w:val="18"/>
          <w:szCs w:val="18"/>
        </w:rPr>
        <w:tab/>
        <w:t xml:space="preserve">INDEMNIFICATION.  </w:t>
      </w:r>
      <w:r w:rsidR="00A84E06">
        <w:rPr>
          <w:rFonts w:ascii="Arial" w:hAnsi="Arial" w:cs="Arial"/>
          <w:sz w:val="18"/>
          <w:szCs w:val="18"/>
        </w:rPr>
        <w:t>Client</w:t>
      </w:r>
      <w:r w:rsidR="00A84E06" w:rsidRPr="00F60C55">
        <w:rPr>
          <w:rFonts w:ascii="Arial" w:hAnsi="Arial" w:cs="Arial"/>
          <w:sz w:val="18"/>
          <w:szCs w:val="18"/>
        </w:rPr>
        <w:t xml:space="preserve"> assumes full and complete responsibility for all injuries to, or death of, any person present at </w:t>
      </w:r>
      <w:r w:rsidR="00A84E06">
        <w:rPr>
          <w:rFonts w:ascii="Arial" w:hAnsi="Arial" w:cs="Arial"/>
          <w:sz w:val="18"/>
          <w:szCs w:val="18"/>
        </w:rPr>
        <w:t>an in-person Program</w:t>
      </w:r>
      <w:r w:rsidR="00A84E06" w:rsidRPr="00F60C55">
        <w:rPr>
          <w:rFonts w:ascii="Arial" w:hAnsi="Arial" w:cs="Arial"/>
          <w:sz w:val="18"/>
          <w:szCs w:val="18"/>
        </w:rPr>
        <w:t xml:space="preserve">, including but not limited to </w:t>
      </w:r>
      <w:r w:rsidR="00A84E06">
        <w:rPr>
          <w:rFonts w:ascii="Arial" w:hAnsi="Arial" w:cs="Arial"/>
          <w:sz w:val="18"/>
          <w:szCs w:val="18"/>
        </w:rPr>
        <w:t>Participants</w:t>
      </w:r>
      <w:r w:rsidR="00A84E06" w:rsidRPr="00F60C55">
        <w:rPr>
          <w:rFonts w:ascii="Arial" w:hAnsi="Arial" w:cs="Arial"/>
          <w:sz w:val="18"/>
          <w:szCs w:val="18"/>
        </w:rPr>
        <w:t xml:space="preserve">, and for disruption of </w:t>
      </w:r>
      <w:proofErr w:type="spellStart"/>
      <w:r w:rsidR="00A84E06" w:rsidRPr="00F60C55">
        <w:rPr>
          <w:rFonts w:ascii="Arial" w:hAnsi="Arial" w:cs="Arial"/>
          <w:sz w:val="18"/>
          <w:szCs w:val="18"/>
        </w:rPr>
        <w:t>Cboe</w:t>
      </w:r>
      <w:proofErr w:type="spellEnd"/>
      <w:r w:rsidR="00A84E06" w:rsidRPr="00F60C55">
        <w:rPr>
          <w:rFonts w:ascii="Arial" w:hAnsi="Arial" w:cs="Arial"/>
          <w:sz w:val="18"/>
          <w:szCs w:val="18"/>
        </w:rPr>
        <w:t xml:space="preserve"> business and/or damages to, or losses of, property, including the property of </w:t>
      </w:r>
      <w:proofErr w:type="spellStart"/>
      <w:r w:rsidR="00A84E06" w:rsidRPr="00F60C55">
        <w:rPr>
          <w:rFonts w:ascii="Arial" w:hAnsi="Arial" w:cs="Arial"/>
          <w:sz w:val="18"/>
          <w:szCs w:val="18"/>
        </w:rPr>
        <w:t>Cboe</w:t>
      </w:r>
      <w:proofErr w:type="spellEnd"/>
      <w:r w:rsidR="00A84E06" w:rsidRPr="00F60C55">
        <w:rPr>
          <w:rFonts w:ascii="Arial" w:hAnsi="Arial" w:cs="Arial"/>
          <w:sz w:val="18"/>
          <w:szCs w:val="18"/>
        </w:rPr>
        <w:t xml:space="preserve">, arising out of or connected with </w:t>
      </w:r>
      <w:r w:rsidR="00A84E06">
        <w:rPr>
          <w:rFonts w:ascii="Arial" w:hAnsi="Arial" w:cs="Arial"/>
          <w:sz w:val="18"/>
          <w:szCs w:val="18"/>
        </w:rPr>
        <w:t>an in-person Program</w:t>
      </w:r>
      <w:r w:rsidR="00A84E06" w:rsidRPr="00F60C55">
        <w:rPr>
          <w:rFonts w:ascii="Arial" w:hAnsi="Arial" w:cs="Arial"/>
          <w:sz w:val="18"/>
          <w:szCs w:val="18"/>
        </w:rPr>
        <w:t xml:space="preserve">, whether caused by negligence or otherwise, except for injuries, deaths, damages or losses which are caused solely by the negligence of </w:t>
      </w:r>
      <w:proofErr w:type="spellStart"/>
      <w:r w:rsidR="00A84E06" w:rsidRPr="00F60C55">
        <w:rPr>
          <w:rFonts w:ascii="Arial" w:hAnsi="Arial" w:cs="Arial"/>
          <w:sz w:val="18"/>
          <w:szCs w:val="18"/>
        </w:rPr>
        <w:t>Cboe</w:t>
      </w:r>
      <w:proofErr w:type="spellEnd"/>
      <w:r w:rsidR="00A84E06" w:rsidRPr="00F60C55">
        <w:rPr>
          <w:rFonts w:ascii="Arial" w:hAnsi="Arial" w:cs="Arial"/>
          <w:sz w:val="18"/>
          <w:szCs w:val="18"/>
        </w:rPr>
        <w:t>.</w:t>
      </w:r>
      <w:r w:rsidRPr="00F60C55">
        <w:rPr>
          <w:rFonts w:ascii="Arial" w:hAnsi="Arial" w:cs="Arial"/>
          <w:sz w:val="18"/>
          <w:szCs w:val="18"/>
        </w:rPr>
        <w:t xml:space="preserve"> </w:t>
      </w:r>
      <w:r>
        <w:rPr>
          <w:rFonts w:ascii="Arial" w:hAnsi="Arial" w:cs="Arial"/>
          <w:sz w:val="18"/>
          <w:szCs w:val="18"/>
        </w:rPr>
        <w:t>Client</w:t>
      </w:r>
      <w:r w:rsidRPr="00F60C55">
        <w:rPr>
          <w:rFonts w:ascii="Arial" w:hAnsi="Arial" w:cs="Arial"/>
          <w:sz w:val="18"/>
          <w:szCs w:val="18"/>
        </w:rPr>
        <w:t xml:space="preserve"> shall indemnify and hold harmless </w:t>
      </w:r>
      <w:proofErr w:type="spellStart"/>
      <w:r w:rsidRPr="00F60C55">
        <w:rPr>
          <w:rFonts w:ascii="Arial" w:hAnsi="Arial" w:cs="Arial"/>
          <w:sz w:val="18"/>
          <w:szCs w:val="18"/>
        </w:rPr>
        <w:t>Cboe</w:t>
      </w:r>
      <w:proofErr w:type="spellEnd"/>
      <w:r w:rsidRPr="00F60C55">
        <w:rPr>
          <w:rFonts w:ascii="Arial" w:hAnsi="Arial" w:cs="Arial"/>
          <w:sz w:val="18"/>
          <w:szCs w:val="18"/>
        </w:rPr>
        <w:t xml:space="preserve"> and its affiliates, and their respective directors, officers, employees, and agents, from and against </w:t>
      </w:r>
      <w:proofErr w:type="gramStart"/>
      <w:r w:rsidRPr="00F60C55">
        <w:rPr>
          <w:rFonts w:ascii="Arial" w:hAnsi="Arial" w:cs="Arial"/>
          <w:sz w:val="18"/>
          <w:szCs w:val="18"/>
        </w:rPr>
        <w:t>any and all</w:t>
      </w:r>
      <w:proofErr w:type="gramEnd"/>
      <w:r w:rsidRPr="00F60C55">
        <w:rPr>
          <w:rFonts w:ascii="Arial" w:hAnsi="Arial" w:cs="Arial"/>
          <w:sz w:val="18"/>
          <w:szCs w:val="18"/>
        </w:rPr>
        <w:t xml:space="preserve"> losses, damages, expenses, claims, demands, suits, judgments, penalties, and costs of any kind whatsoever, including reasonable attorneys' fees and expenses, arising out of or in connection with any such injuries, deaths, disruption of business or damages to property.</w:t>
      </w:r>
    </w:p>
    <w:p w14:paraId="30A52A56" w14:textId="77777777" w:rsidR="00F9657E" w:rsidRDefault="00F9657E" w:rsidP="00DB1E0A">
      <w:pPr>
        <w:spacing w:after="0" w:line="240" w:lineRule="auto"/>
        <w:jc w:val="both"/>
        <w:rPr>
          <w:rFonts w:ascii="Arial" w:hAnsi="Arial" w:cs="Arial"/>
          <w:sz w:val="18"/>
          <w:szCs w:val="18"/>
        </w:rPr>
      </w:pPr>
    </w:p>
    <w:p w14:paraId="12353A0B" w14:textId="242E808A" w:rsidR="00E5560F" w:rsidRPr="00E26C07" w:rsidRDefault="00BF3E9D" w:rsidP="00DB1E0A">
      <w:pPr>
        <w:spacing w:after="0" w:line="240" w:lineRule="auto"/>
        <w:jc w:val="both"/>
        <w:rPr>
          <w:rFonts w:ascii="Arial" w:hAnsi="Arial" w:cs="Arial"/>
          <w:b/>
          <w:sz w:val="18"/>
          <w:szCs w:val="18"/>
        </w:rPr>
      </w:pPr>
      <w:r>
        <w:rPr>
          <w:rFonts w:ascii="Arial" w:hAnsi="Arial" w:cs="Arial"/>
          <w:sz w:val="18"/>
          <w:szCs w:val="18"/>
        </w:rPr>
        <w:t>10</w:t>
      </w:r>
      <w:r w:rsidR="00E5560F" w:rsidRPr="00E26C07">
        <w:rPr>
          <w:rFonts w:ascii="Arial" w:hAnsi="Arial" w:cs="Arial"/>
          <w:sz w:val="18"/>
          <w:szCs w:val="18"/>
        </w:rPr>
        <w:t>.</w:t>
      </w:r>
      <w:r w:rsidR="00E5560F" w:rsidRPr="00E26C07">
        <w:rPr>
          <w:rFonts w:ascii="Arial" w:hAnsi="Arial" w:cs="Arial"/>
          <w:sz w:val="18"/>
          <w:szCs w:val="18"/>
        </w:rPr>
        <w:tab/>
      </w:r>
      <w:r w:rsidR="00E5560F">
        <w:rPr>
          <w:rFonts w:ascii="Arial" w:hAnsi="Arial" w:cs="Arial"/>
          <w:b/>
          <w:sz w:val="18"/>
          <w:szCs w:val="18"/>
        </w:rPr>
        <w:t>CANCELLATION</w:t>
      </w:r>
      <w:r w:rsidR="00E5560F" w:rsidRPr="00E26C07">
        <w:rPr>
          <w:rFonts w:ascii="Arial" w:hAnsi="Arial" w:cs="Arial"/>
          <w:b/>
          <w:sz w:val="18"/>
          <w:szCs w:val="18"/>
        </w:rPr>
        <w:t>.</w:t>
      </w:r>
      <w:r w:rsidR="00E5560F" w:rsidRPr="00E26C07">
        <w:rPr>
          <w:rFonts w:ascii="Arial" w:hAnsi="Arial" w:cs="Arial"/>
          <w:b/>
          <w:i/>
          <w:sz w:val="18"/>
          <w:szCs w:val="18"/>
        </w:rPr>
        <w:t xml:space="preserve"> </w:t>
      </w:r>
      <w:r w:rsidR="00C92885">
        <w:rPr>
          <w:rFonts w:ascii="Arial" w:hAnsi="Arial" w:cs="Arial"/>
          <w:b/>
          <w:iCs/>
          <w:sz w:val="18"/>
          <w:szCs w:val="18"/>
        </w:rPr>
        <w:t xml:space="preserve"> </w:t>
      </w:r>
      <w:proofErr w:type="gramStart"/>
      <w:r w:rsidR="00E5560F" w:rsidRPr="001601D3">
        <w:rPr>
          <w:rFonts w:ascii="Arial" w:hAnsi="Arial" w:cs="Arial"/>
          <w:sz w:val="18"/>
          <w:szCs w:val="18"/>
        </w:rPr>
        <w:t xml:space="preserve">In the event </w:t>
      </w:r>
      <w:r w:rsidR="00A56570">
        <w:rPr>
          <w:rFonts w:ascii="Arial" w:hAnsi="Arial" w:cs="Arial"/>
          <w:sz w:val="18"/>
          <w:szCs w:val="18"/>
        </w:rPr>
        <w:t>that</w:t>
      </w:r>
      <w:proofErr w:type="gramEnd"/>
      <w:r w:rsidR="00A56570">
        <w:rPr>
          <w:rFonts w:ascii="Arial" w:hAnsi="Arial" w:cs="Arial"/>
          <w:sz w:val="18"/>
          <w:szCs w:val="18"/>
        </w:rPr>
        <w:t xml:space="preserve"> </w:t>
      </w:r>
      <w:r w:rsidR="00E5560F" w:rsidRPr="001601D3">
        <w:rPr>
          <w:rFonts w:ascii="Arial" w:hAnsi="Arial" w:cs="Arial"/>
          <w:sz w:val="18"/>
          <w:szCs w:val="18"/>
        </w:rPr>
        <w:t xml:space="preserve">either party cancels a </w:t>
      </w:r>
      <w:r w:rsidR="00E5560F">
        <w:rPr>
          <w:rFonts w:ascii="Arial" w:hAnsi="Arial" w:cs="Arial"/>
          <w:sz w:val="18"/>
          <w:szCs w:val="18"/>
        </w:rPr>
        <w:t>class</w:t>
      </w:r>
      <w:r w:rsidR="00E5560F" w:rsidRPr="001601D3">
        <w:rPr>
          <w:rFonts w:ascii="Arial" w:hAnsi="Arial" w:cs="Arial"/>
          <w:sz w:val="18"/>
          <w:szCs w:val="18"/>
        </w:rPr>
        <w:t xml:space="preserve"> or </w:t>
      </w:r>
      <w:proofErr w:type="spellStart"/>
      <w:r w:rsidR="00A56570">
        <w:rPr>
          <w:rFonts w:ascii="Arial" w:hAnsi="Arial" w:cs="Arial"/>
          <w:sz w:val="18"/>
          <w:szCs w:val="18"/>
        </w:rPr>
        <w:t>Cboe</w:t>
      </w:r>
      <w:proofErr w:type="spellEnd"/>
      <w:r w:rsidR="00A56570">
        <w:rPr>
          <w:rFonts w:ascii="Arial" w:hAnsi="Arial" w:cs="Arial"/>
          <w:sz w:val="18"/>
          <w:szCs w:val="18"/>
        </w:rPr>
        <w:t xml:space="preserve"> </w:t>
      </w:r>
      <w:r w:rsidR="00E5560F" w:rsidRPr="001601D3">
        <w:rPr>
          <w:rFonts w:ascii="Arial" w:hAnsi="Arial" w:cs="Arial"/>
          <w:sz w:val="18"/>
          <w:szCs w:val="18"/>
        </w:rPr>
        <w:t xml:space="preserve">is unable to conduct a </w:t>
      </w:r>
      <w:r w:rsidR="00E5560F">
        <w:rPr>
          <w:rFonts w:ascii="Arial" w:hAnsi="Arial" w:cs="Arial"/>
          <w:sz w:val="18"/>
          <w:szCs w:val="18"/>
        </w:rPr>
        <w:t xml:space="preserve">class </w:t>
      </w:r>
      <w:r w:rsidR="00E5560F" w:rsidRPr="001601D3">
        <w:rPr>
          <w:rFonts w:ascii="Arial" w:hAnsi="Arial" w:cs="Arial"/>
          <w:sz w:val="18"/>
          <w:szCs w:val="18"/>
        </w:rPr>
        <w:t xml:space="preserve">on the day </w:t>
      </w:r>
      <w:r w:rsidR="00C70208">
        <w:rPr>
          <w:rFonts w:ascii="Arial" w:hAnsi="Arial" w:cs="Arial"/>
          <w:sz w:val="18"/>
          <w:szCs w:val="18"/>
        </w:rPr>
        <w:t>specified in the applicable Schedule</w:t>
      </w:r>
      <w:r w:rsidR="00FB564F">
        <w:rPr>
          <w:rFonts w:ascii="Arial" w:hAnsi="Arial" w:cs="Arial"/>
          <w:sz w:val="18"/>
          <w:szCs w:val="18"/>
        </w:rPr>
        <w:t xml:space="preserve"> or </w:t>
      </w:r>
      <w:r w:rsidR="005B2B92">
        <w:rPr>
          <w:rFonts w:ascii="Arial" w:hAnsi="Arial" w:cs="Arial"/>
          <w:sz w:val="18"/>
          <w:szCs w:val="18"/>
        </w:rPr>
        <w:t xml:space="preserve">agreed upon by the parties </w:t>
      </w:r>
      <w:r w:rsidR="00FB564F">
        <w:rPr>
          <w:rFonts w:ascii="Arial" w:hAnsi="Arial" w:cs="Arial"/>
          <w:sz w:val="18"/>
          <w:szCs w:val="18"/>
        </w:rPr>
        <w:t>elsewhere in writing</w:t>
      </w:r>
      <w:r w:rsidR="00E5560F" w:rsidRPr="001601D3">
        <w:rPr>
          <w:rFonts w:ascii="Arial" w:hAnsi="Arial" w:cs="Arial"/>
          <w:sz w:val="18"/>
          <w:szCs w:val="18"/>
        </w:rPr>
        <w:t xml:space="preserve">, the parties will attempt to reschedule the </w:t>
      </w:r>
      <w:r w:rsidR="00E5560F">
        <w:rPr>
          <w:rFonts w:ascii="Arial" w:hAnsi="Arial" w:cs="Arial"/>
          <w:sz w:val="18"/>
          <w:szCs w:val="18"/>
        </w:rPr>
        <w:t>class</w:t>
      </w:r>
      <w:r w:rsidR="00E5560F" w:rsidRPr="001601D3">
        <w:rPr>
          <w:rFonts w:ascii="Arial" w:hAnsi="Arial" w:cs="Arial"/>
          <w:sz w:val="18"/>
          <w:szCs w:val="18"/>
        </w:rPr>
        <w:t xml:space="preserve"> at </w:t>
      </w:r>
      <w:r w:rsidR="00E5560F" w:rsidRPr="00C56BA7">
        <w:rPr>
          <w:rFonts w:ascii="Arial" w:hAnsi="Arial" w:cs="Arial"/>
          <w:bCs/>
          <w:sz w:val="18"/>
          <w:szCs w:val="18"/>
        </w:rPr>
        <w:t>a mutually convenient date and time</w:t>
      </w:r>
      <w:r w:rsidR="00E5560F">
        <w:rPr>
          <w:rFonts w:ascii="Arial" w:hAnsi="Arial" w:cs="Arial"/>
          <w:bCs/>
          <w:sz w:val="18"/>
          <w:szCs w:val="18"/>
        </w:rPr>
        <w:t>.</w:t>
      </w:r>
      <w:r w:rsidR="0005076A">
        <w:rPr>
          <w:rFonts w:ascii="Arial" w:hAnsi="Arial" w:cs="Arial"/>
          <w:bCs/>
          <w:sz w:val="18"/>
          <w:szCs w:val="18"/>
        </w:rPr>
        <w:t xml:space="preserve"> </w:t>
      </w:r>
      <w:r w:rsidR="003E4D4B">
        <w:rPr>
          <w:rFonts w:ascii="Arial" w:hAnsi="Arial" w:cs="Arial"/>
          <w:bCs/>
          <w:sz w:val="18"/>
          <w:szCs w:val="18"/>
        </w:rPr>
        <w:t>Client</w:t>
      </w:r>
      <w:r w:rsidR="0005076A">
        <w:rPr>
          <w:rFonts w:ascii="Arial" w:hAnsi="Arial" w:cs="Arial"/>
          <w:bCs/>
          <w:sz w:val="18"/>
          <w:szCs w:val="18"/>
        </w:rPr>
        <w:t xml:space="preserve"> shall endeavor to provide </w:t>
      </w:r>
      <w:proofErr w:type="spellStart"/>
      <w:r w:rsidR="0005076A">
        <w:rPr>
          <w:rFonts w:ascii="Arial" w:hAnsi="Arial" w:cs="Arial"/>
          <w:bCs/>
          <w:sz w:val="18"/>
          <w:szCs w:val="18"/>
        </w:rPr>
        <w:t>Cboe</w:t>
      </w:r>
      <w:proofErr w:type="spellEnd"/>
      <w:r w:rsidR="0005076A">
        <w:rPr>
          <w:rFonts w:ascii="Arial" w:hAnsi="Arial" w:cs="Arial"/>
          <w:bCs/>
          <w:sz w:val="18"/>
          <w:szCs w:val="18"/>
        </w:rPr>
        <w:t xml:space="preserve"> with at least five (5) </w:t>
      </w:r>
      <w:r w:rsidR="00C66921">
        <w:rPr>
          <w:rFonts w:ascii="Arial" w:hAnsi="Arial" w:cs="Arial"/>
          <w:bCs/>
          <w:sz w:val="18"/>
          <w:szCs w:val="18"/>
        </w:rPr>
        <w:t xml:space="preserve">business </w:t>
      </w:r>
      <w:r w:rsidR="0005076A">
        <w:rPr>
          <w:rFonts w:ascii="Arial" w:hAnsi="Arial" w:cs="Arial"/>
          <w:bCs/>
          <w:sz w:val="18"/>
          <w:szCs w:val="18"/>
        </w:rPr>
        <w:t>days advance written notice of its de</w:t>
      </w:r>
      <w:r w:rsidR="00C66921">
        <w:rPr>
          <w:rFonts w:ascii="Arial" w:hAnsi="Arial" w:cs="Arial"/>
          <w:bCs/>
          <w:sz w:val="18"/>
          <w:szCs w:val="18"/>
        </w:rPr>
        <w:t>cision</w:t>
      </w:r>
      <w:r w:rsidR="0005076A">
        <w:rPr>
          <w:rFonts w:ascii="Arial" w:hAnsi="Arial" w:cs="Arial"/>
          <w:bCs/>
          <w:sz w:val="18"/>
          <w:szCs w:val="18"/>
        </w:rPr>
        <w:t xml:space="preserve"> to cancel a class.  </w:t>
      </w:r>
      <w:r w:rsidR="00C66921">
        <w:rPr>
          <w:rFonts w:ascii="Arial" w:hAnsi="Arial" w:cs="Arial"/>
          <w:bCs/>
          <w:sz w:val="18"/>
          <w:szCs w:val="18"/>
        </w:rPr>
        <w:t xml:space="preserve">If </w:t>
      </w:r>
      <w:r w:rsidR="003E4D4B">
        <w:rPr>
          <w:rFonts w:ascii="Arial" w:hAnsi="Arial" w:cs="Arial"/>
          <w:bCs/>
          <w:sz w:val="18"/>
          <w:szCs w:val="18"/>
        </w:rPr>
        <w:t>Client</w:t>
      </w:r>
      <w:r w:rsidR="00C66921">
        <w:rPr>
          <w:rFonts w:ascii="Arial" w:hAnsi="Arial" w:cs="Arial"/>
          <w:bCs/>
          <w:sz w:val="18"/>
          <w:szCs w:val="18"/>
        </w:rPr>
        <w:t xml:space="preserve"> cancels a class within five (5) business days of the date of the class</w:t>
      </w:r>
      <w:r w:rsidR="00A56214">
        <w:rPr>
          <w:rFonts w:ascii="Arial" w:hAnsi="Arial" w:cs="Arial"/>
          <w:bCs/>
          <w:sz w:val="18"/>
          <w:szCs w:val="18"/>
        </w:rPr>
        <w:t xml:space="preserve"> (for a reason other than a Force Majeure Event, as defined below)</w:t>
      </w:r>
      <w:r w:rsidR="00C66921">
        <w:rPr>
          <w:rFonts w:ascii="Arial" w:hAnsi="Arial" w:cs="Arial"/>
          <w:bCs/>
          <w:sz w:val="18"/>
          <w:szCs w:val="18"/>
        </w:rPr>
        <w:t xml:space="preserve">, and </w:t>
      </w:r>
      <w:r w:rsidR="00C66921" w:rsidRPr="001601D3">
        <w:rPr>
          <w:rFonts w:ascii="Arial" w:hAnsi="Arial" w:cs="Arial"/>
          <w:sz w:val="18"/>
          <w:szCs w:val="18"/>
        </w:rPr>
        <w:t xml:space="preserve">the parties </w:t>
      </w:r>
      <w:r w:rsidR="00C66921">
        <w:rPr>
          <w:rFonts w:ascii="Arial" w:hAnsi="Arial" w:cs="Arial"/>
          <w:sz w:val="18"/>
          <w:szCs w:val="18"/>
        </w:rPr>
        <w:t xml:space="preserve">are unable </w:t>
      </w:r>
      <w:r w:rsidR="00C66921" w:rsidRPr="001601D3">
        <w:rPr>
          <w:rFonts w:ascii="Arial" w:hAnsi="Arial" w:cs="Arial"/>
          <w:sz w:val="18"/>
          <w:szCs w:val="18"/>
        </w:rPr>
        <w:t xml:space="preserve">to reschedule the </w:t>
      </w:r>
      <w:r w:rsidR="00C66921">
        <w:rPr>
          <w:rFonts w:ascii="Arial" w:hAnsi="Arial" w:cs="Arial"/>
          <w:sz w:val="18"/>
          <w:szCs w:val="18"/>
        </w:rPr>
        <w:t>class</w:t>
      </w:r>
      <w:r w:rsidR="00C66921" w:rsidRPr="001601D3">
        <w:rPr>
          <w:rFonts w:ascii="Arial" w:hAnsi="Arial" w:cs="Arial"/>
          <w:sz w:val="18"/>
          <w:szCs w:val="18"/>
        </w:rPr>
        <w:t xml:space="preserve"> at </w:t>
      </w:r>
      <w:r w:rsidR="00C66921" w:rsidRPr="00C56BA7">
        <w:rPr>
          <w:rFonts w:ascii="Arial" w:hAnsi="Arial" w:cs="Arial"/>
          <w:bCs/>
          <w:sz w:val="18"/>
          <w:szCs w:val="18"/>
        </w:rPr>
        <w:t>a mutually convenient date and time</w:t>
      </w:r>
      <w:r w:rsidR="00C66921">
        <w:rPr>
          <w:rFonts w:ascii="Arial" w:hAnsi="Arial" w:cs="Arial"/>
          <w:bCs/>
          <w:sz w:val="18"/>
          <w:szCs w:val="18"/>
        </w:rPr>
        <w:t xml:space="preserve">, </w:t>
      </w:r>
      <w:proofErr w:type="spellStart"/>
      <w:r w:rsidR="00C66921">
        <w:rPr>
          <w:rFonts w:ascii="Arial" w:hAnsi="Arial" w:cs="Arial"/>
          <w:bCs/>
          <w:sz w:val="18"/>
          <w:szCs w:val="18"/>
        </w:rPr>
        <w:t>Cboe</w:t>
      </w:r>
      <w:proofErr w:type="spellEnd"/>
      <w:r w:rsidR="00C66921">
        <w:rPr>
          <w:rFonts w:ascii="Arial" w:hAnsi="Arial" w:cs="Arial"/>
          <w:bCs/>
          <w:sz w:val="18"/>
          <w:szCs w:val="18"/>
        </w:rPr>
        <w:t xml:space="preserve"> shall have no obligation to provide that class to </w:t>
      </w:r>
      <w:r w:rsidR="003E4D4B">
        <w:rPr>
          <w:rFonts w:ascii="Arial" w:hAnsi="Arial" w:cs="Arial"/>
          <w:bCs/>
          <w:sz w:val="18"/>
          <w:szCs w:val="18"/>
        </w:rPr>
        <w:t>Client</w:t>
      </w:r>
      <w:r w:rsidR="00C66921">
        <w:rPr>
          <w:rFonts w:ascii="Arial" w:hAnsi="Arial" w:cs="Arial"/>
          <w:bCs/>
          <w:sz w:val="18"/>
          <w:szCs w:val="18"/>
        </w:rPr>
        <w:t xml:space="preserve"> and </w:t>
      </w:r>
      <w:r w:rsidR="003E4D4B">
        <w:rPr>
          <w:rFonts w:ascii="Arial" w:hAnsi="Arial" w:cs="Arial"/>
          <w:bCs/>
          <w:sz w:val="18"/>
          <w:szCs w:val="18"/>
        </w:rPr>
        <w:t>Client</w:t>
      </w:r>
      <w:r w:rsidR="00C66921">
        <w:rPr>
          <w:rFonts w:ascii="Arial" w:hAnsi="Arial" w:cs="Arial"/>
          <w:bCs/>
          <w:sz w:val="18"/>
          <w:szCs w:val="18"/>
        </w:rPr>
        <w:t xml:space="preserve"> shall not be entitled to any </w:t>
      </w:r>
      <w:r w:rsidR="00C737E1">
        <w:rPr>
          <w:rFonts w:ascii="Arial" w:hAnsi="Arial" w:cs="Arial"/>
          <w:bCs/>
          <w:sz w:val="18"/>
          <w:szCs w:val="18"/>
        </w:rPr>
        <w:t xml:space="preserve">partial </w:t>
      </w:r>
      <w:r w:rsidR="00C66921">
        <w:rPr>
          <w:rFonts w:ascii="Arial" w:hAnsi="Arial" w:cs="Arial"/>
          <w:bCs/>
          <w:sz w:val="18"/>
          <w:szCs w:val="18"/>
        </w:rPr>
        <w:t>refund of the Program Fee with respect to that class.</w:t>
      </w:r>
    </w:p>
    <w:p w14:paraId="1F00809B" w14:textId="77777777" w:rsidR="007770FC" w:rsidRDefault="007770FC" w:rsidP="00387A66">
      <w:pPr>
        <w:spacing w:after="0" w:line="240" w:lineRule="auto"/>
        <w:jc w:val="both"/>
        <w:rPr>
          <w:rFonts w:ascii="Arial" w:hAnsi="Arial" w:cs="Arial"/>
          <w:sz w:val="18"/>
          <w:szCs w:val="18"/>
        </w:rPr>
      </w:pPr>
    </w:p>
    <w:p w14:paraId="71526E28" w14:textId="5A8FBEC6" w:rsidR="007770FC" w:rsidRPr="00E26C07" w:rsidRDefault="00BF3E9D" w:rsidP="007770FC">
      <w:pPr>
        <w:spacing w:after="0" w:line="240" w:lineRule="auto"/>
        <w:jc w:val="both"/>
        <w:rPr>
          <w:rFonts w:ascii="Arial" w:hAnsi="Arial" w:cs="Arial"/>
          <w:sz w:val="18"/>
          <w:szCs w:val="18"/>
        </w:rPr>
      </w:pPr>
      <w:r>
        <w:rPr>
          <w:rFonts w:ascii="Arial" w:hAnsi="Arial" w:cs="Arial"/>
          <w:sz w:val="18"/>
          <w:szCs w:val="18"/>
        </w:rPr>
        <w:t>11</w:t>
      </w:r>
      <w:r w:rsidR="007770FC" w:rsidRPr="00E26C07">
        <w:rPr>
          <w:rFonts w:ascii="Arial" w:hAnsi="Arial" w:cs="Arial"/>
          <w:sz w:val="18"/>
          <w:szCs w:val="18"/>
        </w:rPr>
        <w:t>.</w:t>
      </w:r>
      <w:r w:rsidR="007770FC" w:rsidRPr="00E26C07">
        <w:rPr>
          <w:rFonts w:ascii="Arial" w:hAnsi="Arial" w:cs="Arial"/>
          <w:b/>
          <w:sz w:val="18"/>
          <w:szCs w:val="18"/>
        </w:rPr>
        <w:tab/>
        <w:t>TERM AND TERMINATION.</w:t>
      </w:r>
      <w:r w:rsidR="007770FC" w:rsidRPr="00E26C07">
        <w:rPr>
          <w:rFonts w:ascii="Arial" w:hAnsi="Arial" w:cs="Arial"/>
          <w:sz w:val="18"/>
          <w:szCs w:val="18"/>
        </w:rPr>
        <w:t xml:space="preserve">  </w:t>
      </w:r>
    </w:p>
    <w:p w14:paraId="0258E90D" w14:textId="77777777" w:rsidR="007770FC" w:rsidRPr="00E26C07" w:rsidRDefault="007770FC" w:rsidP="007770FC">
      <w:pPr>
        <w:spacing w:after="0" w:line="240" w:lineRule="auto"/>
        <w:jc w:val="both"/>
        <w:rPr>
          <w:rFonts w:ascii="Arial" w:hAnsi="Arial" w:cs="Arial"/>
          <w:sz w:val="18"/>
          <w:szCs w:val="18"/>
        </w:rPr>
      </w:pPr>
    </w:p>
    <w:p w14:paraId="27F13638" w14:textId="6D27BEE6" w:rsidR="00F84D97" w:rsidRPr="00E26C07" w:rsidRDefault="007770FC" w:rsidP="007770FC">
      <w:pPr>
        <w:spacing w:after="0" w:line="240" w:lineRule="auto"/>
        <w:ind w:firstLine="720"/>
        <w:jc w:val="both"/>
        <w:rPr>
          <w:rFonts w:ascii="Arial" w:hAnsi="Arial" w:cs="Arial"/>
          <w:sz w:val="18"/>
          <w:szCs w:val="18"/>
        </w:rPr>
      </w:pPr>
      <w:r w:rsidRPr="00E26C07">
        <w:rPr>
          <w:rFonts w:ascii="Arial" w:hAnsi="Arial" w:cs="Arial"/>
          <w:sz w:val="18"/>
          <w:szCs w:val="18"/>
        </w:rPr>
        <w:t xml:space="preserve">(a)  This Agreement shall commence on the Effective Date and continue until </w:t>
      </w:r>
      <w:r w:rsidR="000F00E6">
        <w:rPr>
          <w:rFonts w:ascii="Arial" w:hAnsi="Arial" w:cs="Arial"/>
          <w:sz w:val="18"/>
          <w:szCs w:val="18"/>
        </w:rPr>
        <w:t xml:space="preserve">it has been </w:t>
      </w:r>
      <w:r w:rsidRPr="00E26C07">
        <w:rPr>
          <w:rFonts w:ascii="Arial" w:hAnsi="Arial" w:cs="Arial"/>
          <w:sz w:val="18"/>
          <w:szCs w:val="18"/>
        </w:rPr>
        <w:t>terminated in accordance with this Section</w:t>
      </w:r>
      <w:r w:rsidR="00F84D97" w:rsidRPr="00E26C07">
        <w:rPr>
          <w:rFonts w:ascii="Arial" w:hAnsi="Arial" w:cs="Arial"/>
          <w:sz w:val="18"/>
          <w:szCs w:val="18"/>
        </w:rPr>
        <w:t xml:space="preserve"> </w:t>
      </w:r>
      <w:r w:rsidR="00D2649A">
        <w:rPr>
          <w:rFonts w:ascii="Arial" w:hAnsi="Arial" w:cs="Arial"/>
          <w:sz w:val="18"/>
          <w:szCs w:val="18"/>
        </w:rPr>
        <w:t>11</w:t>
      </w:r>
      <w:r w:rsidR="00F84D97" w:rsidRPr="00E26C07">
        <w:rPr>
          <w:rFonts w:ascii="Arial" w:hAnsi="Arial" w:cs="Arial"/>
          <w:sz w:val="18"/>
          <w:szCs w:val="18"/>
        </w:rPr>
        <w:t xml:space="preserve"> (“Term”)</w:t>
      </w:r>
      <w:r w:rsidRPr="00E26C07">
        <w:rPr>
          <w:rFonts w:ascii="Arial" w:hAnsi="Arial" w:cs="Arial"/>
          <w:sz w:val="18"/>
          <w:szCs w:val="18"/>
        </w:rPr>
        <w:t xml:space="preserve">.  </w:t>
      </w:r>
    </w:p>
    <w:p w14:paraId="6BB9D969" w14:textId="77777777" w:rsidR="00F84D97" w:rsidRPr="00E26C07" w:rsidRDefault="00F84D97" w:rsidP="007770FC">
      <w:pPr>
        <w:spacing w:after="0" w:line="240" w:lineRule="auto"/>
        <w:ind w:firstLine="720"/>
        <w:jc w:val="both"/>
        <w:rPr>
          <w:rFonts w:ascii="Arial" w:hAnsi="Arial" w:cs="Arial"/>
          <w:sz w:val="18"/>
          <w:szCs w:val="18"/>
        </w:rPr>
      </w:pPr>
    </w:p>
    <w:p w14:paraId="67A74B1E" w14:textId="4C2EAC53" w:rsidR="005B0AA7" w:rsidRDefault="0004385C" w:rsidP="007770FC">
      <w:pPr>
        <w:spacing w:after="0" w:line="240" w:lineRule="auto"/>
        <w:ind w:firstLine="720"/>
        <w:jc w:val="both"/>
        <w:rPr>
          <w:rFonts w:ascii="Arial" w:hAnsi="Arial" w:cs="Arial"/>
          <w:sz w:val="18"/>
          <w:szCs w:val="18"/>
        </w:rPr>
      </w:pPr>
      <w:r w:rsidRPr="00E26C07">
        <w:rPr>
          <w:rFonts w:ascii="Arial" w:hAnsi="Arial" w:cs="Arial"/>
          <w:sz w:val="18"/>
          <w:szCs w:val="18"/>
        </w:rPr>
        <w:t xml:space="preserve">(b) </w:t>
      </w:r>
      <w:r w:rsidR="003E4D4B" w:rsidRPr="009643D1">
        <w:rPr>
          <w:rFonts w:ascii="Arial" w:hAnsi="Arial" w:cs="Arial"/>
          <w:sz w:val="18"/>
          <w:szCs w:val="18"/>
        </w:rPr>
        <w:t>Client</w:t>
      </w:r>
      <w:r w:rsidRPr="009643D1">
        <w:rPr>
          <w:rFonts w:ascii="Arial" w:hAnsi="Arial" w:cs="Arial"/>
          <w:sz w:val="18"/>
          <w:szCs w:val="18"/>
        </w:rPr>
        <w:t xml:space="preserve"> may terminate this Agreement </w:t>
      </w:r>
      <w:r w:rsidR="009643D1" w:rsidRPr="00253323">
        <w:rPr>
          <w:rFonts w:ascii="Arial" w:hAnsi="Arial" w:cs="Arial"/>
          <w:sz w:val="18"/>
          <w:szCs w:val="18"/>
        </w:rPr>
        <w:t xml:space="preserve">or a Schedule (without terminating the Agreement) </w:t>
      </w:r>
      <w:r w:rsidRPr="009643D1">
        <w:rPr>
          <w:rFonts w:ascii="Arial" w:hAnsi="Arial" w:cs="Arial"/>
          <w:sz w:val="18"/>
          <w:szCs w:val="18"/>
        </w:rPr>
        <w:t xml:space="preserve">at any time for any reason upon </w:t>
      </w:r>
      <w:r w:rsidR="005B0AA7" w:rsidRPr="009643D1">
        <w:rPr>
          <w:rFonts w:ascii="Arial" w:hAnsi="Arial" w:cs="Arial"/>
          <w:sz w:val="18"/>
          <w:szCs w:val="18"/>
        </w:rPr>
        <w:t xml:space="preserve">at least one (1) business </w:t>
      </w:r>
      <w:r w:rsidRPr="009643D1">
        <w:rPr>
          <w:rFonts w:ascii="Arial" w:hAnsi="Arial" w:cs="Arial"/>
          <w:sz w:val="18"/>
          <w:szCs w:val="18"/>
        </w:rPr>
        <w:t>day prior written notice to</w:t>
      </w:r>
      <w:r w:rsidR="003F7B65" w:rsidRPr="009643D1">
        <w:rPr>
          <w:rFonts w:ascii="Arial" w:hAnsi="Arial" w:cs="Arial"/>
          <w:sz w:val="18"/>
          <w:szCs w:val="18"/>
        </w:rPr>
        <w:t xml:space="preserve"> </w:t>
      </w:r>
      <w:proofErr w:type="spellStart"/>
      <w:r w:rsidR="00B02112" w:rsidRPr="009643D1">
        <w:rPr>
          <w:rFonts w:ascii="Arial" w:hAnsi="Arial" w:cs="Arial"/>
          <w:sz w:val="18"/>
          <w:szCs w:val="18"/>
        </w:rPr>
        <w:t>Cboe</w:t>
      </w:r>
      <w:proofErr w:type="spellEnd"/>
      <w:r w:rsidRPr="009643D1">
        <w:rPr>
          <w:rFonts w:ascii="Arial" w:hAnsi="Arial" w:cs="Arial"/>
          <w:sz w:val="18"/>
          <w:szCs w:val="18"/>
        </w:rPr>
        <w:t xml:space="preserve">. </w:t>
      </w:r>
    </w:p>
    <w:p w14:paraId="3595D235" w14:textId="77777777" w:rsidR="003C6F55" w:rsidRDefault="003C6F55" w:rsidP="007770FC">
      <w:pPr>
        <w:spacing w:after="0" w:line="240" w:lineRule="auto"/>
        <w:ind w:firstLine="720"/>
        <w:jc w:val="both"/>
        <w:rPr>
          <w:rFonts w:ascii="Arial" w:hAnsi="Arial" w:cs="Arial"/>
          <w:sz w:val="18"/>
          <w:szCs w:val="18"/>
        </w:rPr>
      </w:pPr>
    </w:p>
    <w:p w14:paraId="17F9A574" w14:textId="039C027E" w:rsidR="0004385C" w:rsidRPr="00E26C07" w:rsidRDefault="00C36DFE" w:rsidP="007770FC">
      <w:pPr>
        <w:spacing w:after="0" w:line="240" w:lineRule="auto"/>
        <w:ind w:firstLine="720"/>
        <w:jc w:val="both"/>
        <w:rPr>
          <w:rFonts w:ascii="Arial" w:hAnsi="Arial" w:cs="Arial"/>
          <w:sz w:val="18"/>
          <w:szCs w:val="18"/>
        </w:rPr>
      </w:pPr>
      <w:r>
        <w:rPr>
          <w:rFonts w:ascii="Arial" w:hAnsi="Arial" w:cs="Arial"/>
          <w:color w:val="000000"/>
          <w:sz w:val="18"/>
          <w:szCs w:val="18"/>
        </w:rPr>
        <w:t xml:space="preserve">(c) </w:t>
      </w:r>
      <w:r w:rsidRPr="0059784F">
        <w:rPr>
          <w:rFonts w:ascii="Arial" w:hAnsi="Arial" w:cs="Arial"/>
          <w:sz w:val="18"/>
          <w:szCs w:val="18"/>
        </w:rPr>
        <w:t xml:space="preserve">Either party may terminate this Agreement </w:t>
      </w:r>
      <w:r w:rsidR="009643D1" w:rsidRPr="009053D6">
        <w:rPr>
          <w:rFonts w:ascii="Arial" w:hAnsi="Arial" w:cs="Arial"/>
          <w:sz w:val="18"/>
          <w:szCs w:val="18"/>
        </w:rPr>
        <w:t>or a Schedule (without terminating the Agreement)</w:t>
      </w:r>
      <w:r w:rsidR="009643D1">
        <w:rPr>
          <w:rFonts w:ascii="Arial" w:hAnsi="Arial" w:cs="Arial"/>
          <w:sz w:val="18"/>
          <w:szCs w:val="18"/>
        </w:rPr>
        <w:t xml:space="preserve"> </w:t>
      </w:r>
      <w:r w:rsidRPr="0059784F">
        <w:rPr>
          <w:rFonts w:ascii="Arial" w:hAnsi="Arial" w:cs="Arial"/>
          <w:sz w:val="18"/>
          <w:szCs w:val="18"/>
        </w:rPr>
        <w:t xml:space="preserve">upon written notice to the other party if the other party materially breaches this Agreement and fails to cure the breach within </w:t>
      </w:r>
      <w:r>
        <w:rPr>
          <w:rFonts w:ascii="Arial" w:hAnsi="Arial" w:cs="Arial"/>
          <w:sz w:val="18"/>
          <w:szCs w:val="18"/>
        </w:rPr>
        <w:t>ten (10)</w:t>
      </w:r>
      <w:r w:rsidRPr="0059784F">
        <w:rPr>
          <w:rFonts w:ascii="Arial" w:hAnsi="Arial" w:cs="Arial"/>
          <w:sz w:val="18"/>
          <w:szCs w:val="18"/>
        </w:rPr>
        <w:t xml:space="preserve"> days following receipt of written notice describing the breach.</w:t>
      </w:r>
      <w:r w:rsidRPr="000301C3">
        <w:t xml:space="preserve">  </w:t>
      </w:r>
      <w:r w:rsidR="007770FC" w:rsidRPr="00E26C07">
        <w:rPr>
          <w:rFonts w:ascii="Arial" w:hAnsi="Arial" w:cs="Arial"/>
          <w:sz w:val="18"/>
          <w:szCs w:val="18"/>
        </w:rPr>
        <w:t xml:space="preserve">  </w:t>
      </w:r>
    </w:p>
    <w:p w14:paraId="5F4D07AA" w14:textId="77777777" w:rsidR="0004385C" w:rsidRPr="00E26C07" w:rsidRDefault="0004385C" w:rsidP="007770FC">
      <w:pPr>
        <w:spacing w:after="0" w:line="240" w:lineRule="auto"/>
        <w:ind w:firstLine="720"/>
        <w:jc w:val="both"/>
        <w:rPr>
          <w:rFonts w:ascii="Arial" w:hAnsi="Arial" w:cs="Arial"/>
          <w:sz w:val="18"/>
          <w:szCs w:val="18"/>
        </w:rPr>
      </w:pPr>
    </w:p>
    <w:p w14:paraId="292BEB43" w14:textId="68BB651B" w:rsidR="007770FC" w:rsidRPr="00E26C07" w:rsidRDefault="0004385C" w:rsidP="007770FC">
      <w:pPr>
        <w:spacing w:after="0" w:line="240" w:lineRule="auto"/>
        <w:ind w:firstLine="720"/>
        <w:jc w:val="both"/>
        <w:rPr>
          <w:rFonts w:ascii="Arial" w:hAnsi="Arial" w:cs="Arial"/>
          <w:sz w:val="18"/>
          <w:szCs w:val="18"/>
        </w:rPr>
      </w:pPr>
      <w:r w:rsidRPr="00295149">
        <w:rPr>
          <w:rFonts w:ascii="Arial" w:hAnsi="Arial" w:cs="Arial"/>
          <w:sz w:val="18"/>
          <w:szCs w:val="18"/>
        </w:rPr>
        <w:t xml:space="preserve">(d) </w:t>
      </w:r>
      <w:r w:rsidR="007770FC" w:rsidRPr="00295149">
        <w:rPr>
          <w:rFonts w:ascii="Arial" w:hAnsi="Arial" w:cs="Arial"/>
          <w:sz w:val="18"/>
          <w:szCs w:val="18"/>
        </w:rPr>
        <w:t xml:space="preserve">The provisions of Sections </w:t>
      </w:r>
      <w:r w:rsidR="00295149" w:rsidRPr="00EF100E">
        <w:rPr>
          <w:rFonts w:ascii="Arial" w:hAnsi="Arial" w:cs="Arial"/>
          <w:sz w:val="18"/>
          <w:szCs w:val="18"/>
        </w:rPr>
        <w:t xml:space="preserve">4, </w:t>
      </w:r>
      <w:r w:rsidR="00812095" w:rsidRPr="00EF100E">
        <w:rPr>
          <w:rFonts w:ascii="Arial" w:hAnsi="Arial" w:cs="Arial"/>
          <w:sz w:val="18"/>
          <w:szCs w:val="18"/>
        </w:rPr>
        <w:t>7</w:t>
      </w:r>
      <w:r w:rsidR="00295149" w:rsidRPr="00EF100E">
        <w:rPr>
          <w:rFonts w:ascii="Arial" w:hAnsi="Arial" w:cs="Arial"/>
          <w:sz w:val="18"/>
          <w:szCs w:val="18"/>
        </w:rPr>
        <w:t xml:space="preserve">, </w:t>
      </w:r>
      <w:r w:rsidR="00D2649A" w:rsidRPr="00EF100E">
        <w:rPr>
          <w:rFonts w:ascii="Arial" w:hAnsi="Arial" w:cs="Arial"/>
          <w:sz w:val="18"/>
          <w:szCs w:val="18"/>
        </w:rPr>
        <w:t>9, 11(</w:t>
      </w:r>
      <w:r w:rsidR="00EE7864" w:rsidRPr="00EF100E">
        <w:rPr>
          <w:rFonts w:ascii="Arial" w:hAnsi="Arial" w:cs="Arial"/>
          <w:sz w:val="18"/>
          <w:szCs w:val="18"/>
        </w:rPr>
        <w:t>d</w:t>
      </w:r>
      <w:r w:rsidR="00D2649A" w:rsidRPr="00EF100E">
        <w:rPr>
          <w:rFonts w:ascii="Arial" w:hAnsi="Arial" w:cs="Arial"/>
          <w:sz w:val="18"/>
          <w:szCs w:val="18"/>
        </w:rPr>
        <w:t>)</w:t>
      </w:r>
      <w:r w:rsidR="00295149" w:rsidRPr="00EF100E">
        <w:rPr>
          <w:rFonts w:ascii="Arial" w:hAnsi="Arial" w:cs="Arial"/>
          <w:sz w:val="18"/>
          <w:szCs w:val="18"/>
        </w:rPr>
        <w:t xml:space="preserve">, </w:t>
      </w:r>
      <w:r w:rsidR="00D2649A" w:rsidRPr="00EF100E">
        <w:rPr>
          <w:rFonts w:ascii="Arial" w:hAnsi="Arial" w:cs="Arial"/>
          <w:sz w:val="18"/>
          <w:szCs w:val="18"/>
        </w:rPr>
        <w:t>14</w:t>
      </w:r>
      <w:r w:rsidR="00295149" w:rsidRPr="00EF100E">
        <w:rPr>
          <w:rFonts w:ascii="Arial" w:hAnsi="Arial" w:cs="Arial"/>
          <w:sz w:val="18"/>
          <w:szCs w:val="18"/>
        </w:rPr>
        <w:t>,</w:t>
      </w:r>
      <w:r w:rsidR="007770FC" w:rsidRPr="00EF100E">
        <w:rPr>
          <w:rFonts w:ascii="Arial" w:hAnsi="Arial" w:cs="Arial"/>
          <w:sz w:val="18"/>
          <w:szCs w:val="18"/>
        </w:rPr>
        <w:t xml:space="preserve"> </w:t>
      </w:r>
      <w:r w:rsidR="00D2649A" w:rsidRPr="00EF100E">
        <w:rPr>
          <w:rFonts w:ascii="Arial" w:hAnsi="Arial" w:cs="Arial"/>
          <w:sz w:val="18"/>
          <w:szCs w:val="18"/>
        </w:rPr>
        <w:t>18</w:t>
      </w:r>
      <w:r w:rsidR="00295149" w:rsidRPr="00EF100E">
        <w:rPr>
          <w:rFonts w:ascii="Arial" w:hAnsi="Arial" w:cs="Arial"/>
          <w:sz w:val="18"/>
          <w:szCs w:val="18"/>
        </w:rPr>
        <w:t xml:space="preserve">, </w:t>
      </w:r>
      <w:r w:rsidR="00D2649A" w:rsidRPr="00EF100E">
        <w:rPr>
          <w:rFonts w:ascii="Arial" w:hAnsi="Arial" w:cs="Arial"/>
          <w:sz w:val="18"/>
          <w:szCs w:val="18"/>
        </w:rPr>
        <w:t xml:space="preserve">21 </w:t>
      </w:r>
      <w:r w:rsidR="00295149" w:rsidRPr="00EF100E">
        <w:rPr>
          <w:rFonts w:ascii="Arial" w:hAnsi="Arial" w:cs="Arial"/>
          <w:sz w:val="18"/>
          <w:szCs w:val="18"/>
        </w:rPr>
        <w:t xml:space="preserve">and </w:t>
      </w:r>
      <w:r w:rsidR="00D2649A" w:rsidRPr="00EF100E">
        <w:rPr>
          <w:rFonts w:ascii="Arial" w:hAnsi="Arial" w:cs="Arial"/>
          <w:sz w:val="18"/>
          <w:szCs w:val="18"/>
        </w:rPr>
        <w:t>22</w:t>
      </w:r>
      <w:r w:rsidR="005B2B92">
        <w:rPr>
          <w:rFonts w:ascii="Arial" w:hAnsi="Arial" w:cs="Arial"/>
          <w:sz w:val="18"/>
          <w:szCs w:val="18"/>
        </w:rPr>
        <w:t xml:space="preserve"> and the sections of the Schedule intended to survive</w:t>
      </w:r>
      <w:r w:rsidR="00295149">
        <w:rPr>
          <w:rFonts w:ascii="Arial" w:hAnsi="Arial" w:cs="Arial"/>
          <w:sz w:val="18"/>
          <w:szCs w:val="18"/>
        </w:rPr>
        <w:t xml:space="preserve"> </w:t>
      </w:r>
      <w:r w:rsidR="007770FC" w:rsidRPr="00295149">
        <w:rPr>
          <w:rFonts w:ascii="Arial" w:hAnsi="Arial" w:cs="Arial"/>
          <w:sz w:val="18"/>
          <w:szCs w:val="18"/>
        </w:rPr>
        <w:t>will survive any termination of this Agreement.</w:t>
      </w:r>
    </w:p>
    <w:p w14:paraId="14ED2F67" w14:textId="77777777" w:rsidR="007770FC" w:rsidRPr="00E26C07" w:rsidRDefault="007770FC" w:rsidP="007770FC">
      <w:pPr>
        <w:tabs>
          <w:tab w:val="left" w:pos="720"/>
          <w:tab w:val="left" w:pos="1440"/>
        </w:tabs>
        <w:spacing w:after="0" w:line="240" w:lineRule="auto"/>
        <w:rPr>
          <w:rFonts w:ascii="Arial" w:hAnsi="Arial" w:cs="Arial"/>
          <w:sz w:val="18"/>
          <w:szCs w:val="18"/>
        </w:rPr>
      </w:pPr>
    </w:p>
    <w:p w14:paraId="6A402F86" w14:textId="673B7373" w:rsidR="007770FC" w:rsidRPr="00E26C07" w:rsidRDefault="00BF3E9D" w:rsidP="007770FC">
      <w:pPr>
        <w:tabs>
          <w:tab w:val="left" w:pos="720"/>
          <w:tab w:val="left" w:pos="1440"/>
        </w:tabs>
        <w:spacing w:after="0" w:line="240" w:lineRule="auto"/>
        <w:jc w:val="both"/>
        <w:rPr>
          <w:rFonts w:ascii="Arial" w:hAnsi="Arial" w:cs="Arial"/>
          <w:bCs/>
          <w:sz w:val="18"/>
          <w:szCs w:val="18"/>
        </w:rPr>
      </w:pPr>
      <w:r>
        <w:rPr>
          <w:rFonts w:ascii="Arial" w:hAnsi="Arial" w:cs="Arial"/>
          <w:bCs/>
          <w:sz w:val="18"/>
          <w:szCs w:val="18"/>
        </w:rPr>
        <w:t>12</w:t>
      </w:r>
      <w:r w:rsidR="007770FC" w:rsidRPr="00E26C07">
        <w:rPr>
          <w:rFonts w:ascii="Arial" w:hAnsi="Arial" w:cs="Arial"/>
          <w:bCs/>
          <w:sz w:val="18"/>
          <w:szCs w:val="18"/>
        </w:rPr>
        <w:t>.</w:t>
      </w:r>
      <w:r w:rsidR="007770FC" w:rsidRPr="00E26C07">
        <w:rPr>
          <w:rFonts w:ascii="Arial" w:hAnsi="Arial" w:cs="Arial"/>
          <w:bCs/>
          <w:sz w:val="18"/>
          <w:szCs w:val="18"/>
        </w:rPr>
        <w:tab/>
      </w:r>
      <w:r w:rsidR="007770FC" w:rsidRPr="00E26C07">
        <w:rPr>
          <w:rFonts w:ascii="Arial" w:hAnsi="Arial" w:cs="Arial"/>
          <w:b/>
          <w:sz w:val="18"/>
          <w:szCs w:val="18"/>
        </w:rPr>
        <w:t>FORCE MAJEURE.</w:t>
      </w:r>
      <w:r w:rsidR="007770FC" w:rsidRPr="00E26C07">
        <w:rPr>
          <w:rFonts w:ascii="Arial" w:hAnsi="Arial" w:cs="Arial"/>
          <w:bCs/>
          <w:sz w:val="18"/>
          <w:szCs w:val="18"/>
        </w:rPr>
        <w:t xml:space="preserve">  </w:t>
      </w:r>
      <w:proofErr w:type="spellStart"/>
      <w:r w:rsidR="00F90E09">
        <w:rPr>
          <w:rFonts w:ascii="Arial" w:hAnsi="Arial" w:cs="Arial"/>
          <w:sz w:val="18"/>
          <w:szCs w:val="18"/>
        </w:rPr>
        <w:t>Cboe</w:t>
      </w:r>
      <w:proofErr w:type="spellEnd"/>
      <w:r w:rsidR="00F90E09">
        <w:rPr>
          <w:rFonts w:ascii="Arial" w:hAnsi="Arial" w:cs="Arial"/>
          <w:sz w:val="18"/>
          <w:szCs w:val="18"/>
        </w:rPr>
        <w:t xml:space="preserve"> </w:t>
      </w:r>
      <w:r w:rsidR="006A10DC" w:rsidRPr="00E26C07">
        <w:rPr>
          <w:rFonts w:ascii="Arial" w:hAnsi="Arial" w:cs="Arial"/>
          <w:sz w:val="18"/>
          <w:szCs w:val="18"/>
        </w:rPr>
        <w:t xml:space="preserve">shall </w:t>
      </w:r>
      <w:r w:rsidR="00F90E09">
        <w:rPr>
          <w:rFonts w:ascii="Arial" w:hAnsi="Arial" w:cs="Arial"/>
          <w:sz w:val="18"/>
          <w:szCs w:val="18"/>
        </w:rPr>
        <w:t xml:space="preserve">not </w:t>
      </w:r>
      <w:r w:rsidR="006A10DC" w:rsidRPr="00E26C07">
        <w:rPr>
          <w:rFonts w:ascii="Arial" w:hAnsi="Arial" w:cs="Arial"/>
          <w:sz w:val="18"/>
          <w:szCs w:val="18"/>
        </w:rPr>
        <w:t xml:space="preserve">be liable for any </w:t>
      </w:r>
      <w:r w:rsidR="00F90E09">
        <w:rPr>
          <w:rFonts w:ascii="Arial" w:hAnsi="Arial" w:cs="Arial"/>
          <w:sz w:val="18"/>
          <w:szCs w:val="18"/>
        </w:rPr>
        <w:t xml:space="preserve">delay or </w:t>
      </w:r>
      <w:r w:rsidR="006A10DC" w:rsidRPr="00E26C07">
        <w:rPr>
          <w:rFonts w:ascii="Arial" w:hAnsi="Arial" w:cs="Arial"/>
          <w:sz w:val="18"/>
          <w:szCs w:val="18"/>
        </w:rPr>
        <w:t xml:space="preserve">failure to perform any of its obligations under this Agreement due to unforeseen circumstances or causes beyond </w:t>
      </w:r>
      <w:r w:rsidR="00F90E09">
        <w:rPr>
          <w:rFonts w:ascii="Arial" w:hAnsi="Arial" w:cs="Arial"/>
          <w:sz w:val="18"/>
          <w:szCs w:val="18"/>
        </w:rPr>
        <w:t>its</w:t>
      </w:r>
      <w:r w:rsidR="006A10DC" w:rsidRPr="00E26C07">
        <w:rPr>
          <w:rFonts w:ascii="Arial" w:hAnsi="Arial" w:cs="Arial"/>
          <w:sz w:val="18"/>
          <w:szCs w:val="18"/>
        </w:rPr>
        <w:t xml:space="preserve"> reasonable control, including without limitation acts of God, acts of nature, </w:t>
      </w:r>
      <w:r w:rsidR="006C03EF">
        <w:rPr>
          <w:rFonts w:ascii="Arial" w:hAnsi="Arial" w:cs="Arial"/>
          <w:sz w:val="18"/>
          <w:szCs w:val="18"/>
        </w:rPr>
        <w:t xml:space="preserve">epidemics, pandemics, </w:t>
      </w:r>
      <w:r w:rsidR="006A10DC" w:rsidRPr="00E26C07">
        <w:rPr>
          <w:rFonts w:ascii="Arial" w:hAnsi="Arial" w:cs="Arial"/>
          <w:sz w:val="18"/>
          <w:szCs w:val="18"/>
        </w:rPr>
        <w:t>acts of terrorism, wars, riots, embargoes, acts of governmental authorities, strikes, unusual market conditions on the date of a Program or similar acts</w:t>
      </w:r>
      <w:r w:rsidR="00F90E09" w:rsidRPr="00F90E09">
        <w:rPr>
          <w:rFonts w:ascii="Arial" w:hAnsi="Arial" w:cs="Arial"/>
          <w:iCs/>
          <w:sz w:val="18"/>
          <w:szCs w:val="18"/>
        </w:rPr>
        <w:t xml:space="preserve"> </w:t>
      </w:r>
      <w:r w:rsidR="00F90E09">
        <w:rPr>
          <w:rFonts w:ascii="Arial" w:hAnsi="Arial" w:cs="Arial"/>
          <w:iCs/>
          <w:sz w:val="18"/>
          <w:szCs w:val="18"/>
        </w:rPr>
        <w:t>(“</w:t>
      </w:r>
      <w:r w:rsidR="00F90E09" w:rsidRPr="00A80883">
        <w:rPr>
          <w:rFonts w:ascii="Arial" w:hAnsi="Arial" w:cs="Arial"/>
          <w:iCs/>
          <w:sz w:val="18"/>
          <w:szCs w:val="18"/>
        </w:rPr>
        <w:t>Force Majeure Event</w:t>
      </w:r>
      <w:r w:rsidR="00F90E09">
        <w:rPr>
          <w:rFonts w:ascii="Arial" w:hAnsi="Arial" w:cs="Arial"/>
          <w:iCs/>
          <w:sz w:val="18"/>
          <w:szCs w:val="18"/>
        </w:rPr>
        <w:t>”)</w:t>
      </w:r>
      <w:r w:rsidR="006A10DC" w:rsidRPr="00E26C07">
        <w:rPr>
          <w:rFonts w:ascii="Arial" w:hAnsi="Arial" w:cs="Arial"/>
          <w:sz w:val="18"/>
          <w:szCs w:val="18"/>
        </w:rPr>
        <w:t xml:space="preserve">. </w:t>
      </w:r>
      <w:r w:rsidR="00F90E09" w:rsidRPr="00A80883">
        <w:rPr>
          <w:rFonts w:ascii="Arial" w:hAnsi="Arial" w:cs="Arial"/>
          <w:iCs/>
          <w:sz w:val="18"/>
          <w:szCs w:val="18"/>
        </w:rPr>
        <w:t xml:space="preserve">The time of performance for such obligations shall be extended for </w:t>
      </w:r>
      <w:proofErr w:type="gramStart"/>
      <w:r w:rsidR="00F90E09" w:rsidRPr="00A80883">
        <w:rPr>
          <w:rFonts w:ascii="Arial" w:hAnsi="Arial" w:cs="Arial"/>
          <w:iCs/>
          <w:sz w:val="18"/>
          <w:szCs w:val="18"/>
        </w:rPr>
        <w:t>a period of time</w:t>
      </w:r>
      <w:proofErr w:type="gramEnd"/>
      <w:r w:rsidR="00F90E09" w:rsidRPr="00A80883">
        <w:rPr>
          <w:rFonts w:ascii="Arial" w:hAnsi="Arial" w:cs="Arial"/>
          <w:iCs/>
          <w:sz w:val="18"/>
          <w:szCs w:val="18"/>
        </w:rPr>
        <w:t xml:space="preserve"> equal to the time lost by reason of the Force Majeure Event, provided </w:t>
      </w:r>
      <w:proofErr w:type="spellStart"/>
      <w:r w:rsidR="00F90E09">
        <w:rPr>
          <w:rFonts w:ascii="Arial" w:hAnsi="Arial" w:cs="Arial"/>
          <w:iCs/>
          <w:sz w:val="18"/>
          <w:szCs w:val="18"/>
        </w:rPr>
        <w:t>Cboe</w:t>
      </w:r>
      <w:proofErr w:type="spellEnd"/>
      <w:r w:rsidR="00F90E09">
        <w:rPr>
          <w:rFonts w:ascii="Arial" w:hAnsi="Arial" w:cs="Arial"/>
          <w:iCs/>
          <w:sz w:val="18"/>
          <w:szCs w:val="18"/>
        </w:rPr>
        <w:t xml:space="preserve"> </w:t>
      </w:r>
      <w:r w:rsidR="00F90E09" w:rsidRPr="00A80883">
        <w:rPr>
          <w:rFonts w:ascii="Arial" w:hAnsi="Arial" w:cs="Arial"/>
          <w:sz w:val="18"/>
          <w:szCs w:val="18"/>
        </w:rPr>
        <w:t xml:space="preserve">gives prompt written notice thereof to </w:t>
      </w:r>
      <w:r w:rsidR="003E4D4B">
        <w:rPr>
          <w:rFonts w:ascii="Arial" w:hAnsi="Arial" w:cs="Arial"/>
          <w:sz w:val="18"/>
          <w:szCs w:val="18"/>
        </w:rPr>
        <w:t>Client</w:t>
      </w:r>
      <w:r w:rsidR="00F90E09">
        <w:rPr>
          <w:rFonts w:ascii="Arial" w:hAnsi="Arial" w:cs="Arial"/>
          <w:sz w:val="18"/>
          <w:szCs w:val="18"/>
        </w:rPr>
        <w:t xml:space="preserve"> </w:t>
      </w:r>
      <w:r w:rsidR="00F90E09" w:rsidRPr="00A80883">
        <w:rPr>
          <w:rFonts w:ascii="Arial" w:hAnsi="Arial" w:cs="Arial"/>
          <w:sz w:val="18"/>
          <w:szCs w:val="18"/>
        </w:rPr>
        <w:t xml:space="preserve">and </w:t>
      </w:r>
      <w:r w:rsidR="00F90E09" w:rsidRPr="00A80883">
        <w:rPr>
          <w:rFonts w:ascii="Arial" w:hAnsi="Arial" w:cs="Arial"/>
          <w:iCs/>
          <w:sz w:val="18"/>
          <w:szCs w:val="18"/>
        </w:rPr>
        <w:t>is exercising diligent efforts to resume its obligations.</w:t>
      </w:r>
      <w:r w:rsidR="00F90E09" w:rsidRPr="00F80458">
        <w:rPr>
          <w:rFonts w:cs="Arial"/>
          <w:iCs/>
        </w:rPr>
        <w:t> </w:t>
      </w:r>
      <w:r w:rsidR="007770FC" w:rsidRPr="00E26C07">
        <w:rPr>
          <w:rFonts w:ascii="Arial" w:hAnsi="Arial" w:cs="Arial"/>
          <w:bCs/>
          <w:sz w:val="18"/>
          <w:szCs w:val="18"/>
        </w:rPr>
        <w:t xml:space="preserve">In the event that </w:t>
      </w:r>
      <w:proofErr w:type="spellStart"/>
      <w:r w:rsidR="005B2B92">
        <w:rPr>
          <w:rFonts w:ascii="Arial" w:hAnsi="Arial" w:cs="Arial"/>
          <w:bCs/>
          <w:sz w:val="18"/>
          <w:szCs w:val="18"/>
        </w:rPr>
        <w:t>Cboe</w:t>
      </w:r>
      <w:proofErr w:type="spellEnd"/>
      <w:r w:rsidR="007770FC" w:rsidRPr="00E26C07">
        <w:rPr>
          <w:rFonts w:ascii="Arial" w:hAnsi="Arial" w:cs="Arial"/>
          <w:bCs/>
          <w:sz w:val="18"/>
          <w:szCs w:val="18"/>
        </w:rPr>
        <w:t xml:space="preserve"> is unable to perform its obligations under this Agreement</w:t>
      </w:r>
      <w:r w:rsidR="00F90E09">
        <w:rPr>
          <w:rFonts w:ascii="Arial" w:hAnsi="Arial" w:cs="Arial"/>
          <w:bCs/>
          <w:sz w:val="18"/>
          <w:szCs w:val="18"/>
        </w:rPr>
        <w:t xml:space="preserve"> for a period of thirty (30) days from the date of commencement of a Force Majeure Event, either party may terminate this Agreement upon written notice to the other party and </w:t>
      </w:r>
      <w:proofErr w:type="spellStart"/>
      <w:r w:rsidR="00F90E09">
        <w:rPr>
          <w:rFonts w:ascii="Arial" w:hAnsi="Arial" w:cs="Arial"/>
          <w:sz w:val="18"/>
          <w:szCs w:val="18"/>
        </w:rPr>
        <w:t>Cboe</w:t>
      </w:r>
      <w:proofErr w:type="spellEnd"/>
      <w:r w:rsidR="00F90E09">
        <w:rPr>
          <w:rFonts w:ascii="Arial" w:hAnsi="Arial" w:cs="Arial"/>
          <w:sz w:val="18"/>
          <w:szCs w:val="18"/>
        </w:rPr>
        <w:t xml:space="preserve"> shall refund to </w:t>
      </w:r>
      <w:r w:rsidR="003E4D4B">
        <w:rPr>
          <w:rFonts w:ascii="Arial" w:hAnsi="Arial" w:cs="Arial"/>
          <w:sz w:val="18"/>
          <w:szCs w:val="18"/>
        </w:rPr>
        <w:t>Client</w:t>
      </w:r>
      <w:r w:rsidR="00F90E09">
        <w:rPr>
          <w:rFonts w:ascii="Arial" w:hAnsi="Arial" w:cs="Arial"/>
          <w:sz w:val="18"/>
          <w:szCs w:val="18"/>
        </w:rPr>
        <w:t xml:space="preserve"> a pro-rata portion of the Program Fee based on the number of classes remaining in the Program; provided, however, any refund shall not exceed fifty percent (50%) of the Program Fee</w:t>
      </w:r>
      <w:r w:rsidR="007770FC" w:rsidRPr="00E26C07">
        <w:rPr>
          <w:rFonts w:ascii="Arial" w:hAnsi="Arial" w:cs="Arial"/>
          <w:bCs/>
          <w:sz w:val="18"/>
          <w:szCs w:val="18"/>
        </w:rPr>
        <w:t>.</w:t>
      </w:r>
    </w:p>
    <w:p w14:paraId="3B6C0EDB" w14:textId="77777777" w:rsidR="007770FC" w:rsidRPr="00E26C07" w:rsidRDefault="007770FC" w:rsidP="007770FC">
      <w:pPr>
        <w:tabs>
          <w:tab w:val="left" w:pos="720"/>
          <w:tab w:val="left" w:pos="1440"/>
        </w:tabs>
        <w:spacing w:after="0" w:line="240" w:lineRule="auto"/>
        <w:rPr>
          <w:rFonts w:ascii="Arial" w:hAnsi="Arial" w:cs="Arial"/>
          <w:sz w:val="18"/>
          <w:szCs w:val="18"/>
        </w:rPr>
      </w:pPr>
    </w:p>
    <w:p w14:paraId="3B82C5F8" w14:textId="25FE07FA" w:rsidR="007770FC" w:rsidRPr="00E26C07" w:rsidRDefault="00094462" w:rsidP="007770FC">
      <w:pPr>
        <w:spacing w:after="0" w:line="240" w:lineRule="auto"/>
        <w:jc w:val="both"/>
        <w:rPr>
          <w:rFonts w:ascii="Arial" w:hAnsi="Arial" w:cs="Arial"/>
          <w:b/>
          <w:sz w:val="18"/>
          <w:szCs w:val="18"/>
        </w:rPr>
      </w:pPr>
      <w:r>
        <w:rPr>
          <w:rFonts w:ascii="Arial" w:hAnsi="Arial" w:cs="Arial"/>
          <w:bCs/>
          <w:iCs/>
          <w:sz w:val="18"/>
          <w:szCs w:val="18"/>
        </w:rPr>
        <w:t>13</w:t>
      </w:r>
      <w:r w:rsidR="007770FC" w:rsidRPr="00E26C07">
        <w:rPr>
          <w:rFonts w:ascii="Arial" w:hAnsi="Arial" w:cs="Arial"/>
          <w:bCs/>
          <w:iCs/>
          <w:sz w:val="18"/>
          <w:szCs w:val="18"/>
        </w:rPr>
        <w:t>.</w:t>
      </w:r>
      <w:r w:rsidR="007770FC" w:rsidRPr="00E26C07">
        <w:rPr>
          <w:rFonts w:ascii="Arial" w:hAnsi="Arial" w:cs="Arial"/>
          <w:b/>
          <w:iCs/>
          <w:sz w:val="18"/>
          <w:szCs w:val="18"/>
        </w:rPr>
        <w:tab/>
        <w:t>WARRANTIES AND DISCLAIMERS</w:t>
      </w:r>
      <w:r w:rsidR="007770FC" w:rsidRPr="00E26C07">
        <w:rPr>
          <w:rFonts w:ascii="Arial" w:hAnsi="Arial" w:cs="Arial"/>
          <w:b/>
          <w:sz w:val="18"/>
          <w:szCs w:val="18"/>
        </w:rPr>
        <w:t xml:space="preserve">.  </w:t>
      </w:r>
    </w:p>
    <w:p w14:paraId="22F18FD7" w14:textId="77777777" w:rsidR="007770FC" w:rsidRPr="00E26C07" w:rsidRDefault="007770FC" w:rsidP="007770FC">
      <w:pPr>
        <w:spacing w:after="0" w:line="240" w:lineRule="auto"/>
        <w:jc w:val="both"/>
        <w:rPr>
          <w:rFonts w:ascii="Arial" w:hAnsi="Arial" w:cs="Arial"/>
          <w:b/>
          <w:sz w:val="18"/>
          <w:szCs w:val="18"/>
        </w:rPr>
      </w:pPr>
    </w:p>
    <w:p w14:paraId="2827EF4B" w14:textId="77777777" w:rsidR="007770FC" w:rsidRPr="00E26C07" w:rsidRDefault="007770FC" w:rsidP="007770FC">
      <w:pPr>
        <w:spacing w:after="0" w:line="240" w:lineRule="auto"/>
        <w:ind w:firstLine="720"/>
        <w:jc w:val="both"/>
        <w:rPr>
          <w:rFonts w:ascii="Arial" w:hAnsi="Arial" w:cs="Arial"/>
          <w:sz w:val="18"/>
          <w:szCs w:val="18"/>
        </w:rPr>
      </w:pPr>
      <w:r w:rsidRPr="00E26C07">
        <w:rPr>
          <w:rFonts w:ascii="Arial" w:hAnsi="Arial" w:cs="Arial"/>
          <w:sz w:val="18"/>
          <w:szCs w:val="18"/>
        </w:rPr>
        <w:t xml:space="preserve">(a)  </w:t>
      </w:r>
      <w:r w:rsidR="004A4761" w:rsidRPr="00E26C07">
        <w:rPr>
          <w:rFonts w:ascii="Arial" w:hAnsi="Arial" w:cs="Arial"/>
          <w:sz w:val="18"/>
          <w:szCs w:val="18"/>
        </w:rPr>
        <w:t>Each p</w:t>
      </w:r>
      <w:r w:rsidR="00125073" w:rsidRPr="00E26C07">
        <w:rPr>
          <w:rFonts w:ascii="Arial" w:hAnsi="Arial" w:cs="Arial"/>
          <w:sz w:val="18"/>
          <w:szCs w:val="18"/>
        </w:rPr>
        <w:t xml:space="preserve">arty hereby represents and warrants </w:t>
      </w:r>
      <w:r w:rsidR="004A4761" w:rsidRPr="00E26C07">
        <w:rPr>
          <w:rFonts w:ascii="Arial" w:hAnsi="Arial" w:cs="Arial"/>
          <w:sz w:val="18"/>
          <w:szCs w:val="18"/>
        </w:rPr>
        <w:t>to the other party that: (</w:t>
      </w:r>
      <w:proofErr w:type="spellStart"/>
      <w:r w:rsidR="004A4761" w:rsidRPr="00E26C07">
        <w:rPr>
          <w:rFonts w:ascii="Arial" w:hAnsi="Arial" w:cs="Arial"/>
          <w:sz w:val="18"/>
          <w:szCs w:val="18"/>
        </w:rPr>
        <w:t>i</w:t>
      </w:r>
      <w:proofErr w:type="spellEnd"/>
      <w:r w:rsidR="004A4761" w:rsidRPr="00E26C07">
        <w:rPr>
          <w:rFonts w:ascii="Arial" w:hAnsi="Arial" w:cs="Arial"/>
          <w:sz w:val="18"/>
          <w:szCs w:val="18"/>
        </w:rPr>
        <w:t>) such p</w:t>
      </w:r>
      <w:r w:rsidR="00125073" w:rsidRPr="00E26C07">
        <w:rPr>
          <w:rFonts w:ascii="Arial" w:hAnsi="Arial" w:cs="Arial"/>
          <w:sz w:val="18"/>
          <w:szCs w:val="18"/>
        </w:rPr>
        <w:t xml:space="preserve">arty has all necessary right, power and authority to enter into this Agreement and to perform its obligations under this Agreement, (ii) at all times </w:t>
      </w:r>
      <w:r w:rsidR="00125073" w:rsidRPr="00E26C07">
        <w:rPr>
          <w:rFonts w:ascii="Arial" w:hAnsi="Arial" w:cs="Arial"/>
          <w:sz w:val="18"/>
          <w:szCs w:val="18"/>
        </w:rPr>
        <w:lastRenderedPageBreak/>
        <w:t>during the Term, it shall own or possess all rights necessary for it to be able to carry out its duties pursuant to this Agreement, and (iii) upon execution and delivery hereof, this Agreement shall constitute the valid a</w:t>
      </w:r>
      <w:r w:rsidR="008B6CAF" w:rsidRPr="00E26C07">
        <w:rPr>
          <w:rFonts w:ascii="Arial" w:hAnsi="Arial" w:cs="Arial"/>
          <w:sz w:val="18"/>
          <w:szCs w:val="18"/>
        </w:rPr>
        <w:t>nd binding obligations of such p</w:t>
      </w:r>
      <w:r w:rsidR="00125073" w:rsidRPr="00E26C07">
        <w:rPr>
          <w:rFonts w:ascii="Arial" w:hAnsi="Arial" w:cs="Arial"/>
          <w:sz w:val="18"/>
          <w:szCs w:val="18"/>
        </w:rPr>
        <w:t>arty enforceable in accordance with its terms</w:t>
      </w:r>
      <w:r w:rsidRPr="00E26C07">
        <w:rPr>
          <w:rFonts w:ascii="Arial" w:hAnsi="Arial" w:cs="Arial"/>
          <w:sz w:val="18"/>
          <w:szCs w:val="18"/>
        </w:rPr>
        <w:t xml:space="preserve">.  </w:t>
      </w:r>
    </w:p>
    <w:p w14:paraId="1F13CEF7" w14:textId="77777777" w:rsidR="007770FC" w:rsidRPr="00E26C07" w:rsidRDefault="007770FC" w:rsidP="007770FC">
      <w:pPr>
        <w:spacing w:after="0" w:line="240" w:lineRule="auto"/>
        <w:jc w:val="both"/>
        <w:rPr>
          <w:rFonts w:ascii="Arial" w:hAnsi="Arial" w:cs="Arial"/>
          <w:b/>
          <w:sz w:val="18"/>
          <w:szCs w:val="18"/>
        </w:rPr>
      </w:pPr>
    </w:p>
    <w:p w14:paraId="55F78E7B" w14:textId="77777777" w:rsidR="007770FC" w:rsidRPr="00E26C07" w:rsidRDefault="007770FC" w:rsidP="007770FC">
      <w:pPr>
        <w:spacing w:after="0" w:line="240" w:lineRule="auto"/>
        <w:ind w:firstLine="720"/>
        <w:jc w:val="both"/>
        <w:rPr>
          <w:rFonts w:ascii="Arial" w:hAnsi="Arial" w:cs="Arial"/>
          <w:b/>
          <w:sz w:val="18"/>
          <w:szCs w:val="18"/>
        </w:rPr>
      </w:pPr>
      <w:r w:rsidRPr="00E26C07">
        <w:rPr>
          <w:rFonts w:ascii="Arial" w:hAnsi="Arial" w:cs="Arial"/>
          <w:sz w:val="18"/>
          <w:szCs w:val="18"/>
        </w:rPr>
        <w:t>(b)  EXCEPT AS EXPRESSLY STATED IN THIS AGREEMENT, THERE ARE NO WARRANTIES, CONDITIONS, GUARANTEES OR REPRESENTATIONS AS TO MERCHANTABILITY, FITNESS FOR A PARTICULAR PURPOSE, OR OTHER WARRANTIES, CONDITIONS, GUARANTEES OR REPRESENTATIONS, WHETHER EXPRESS OR IMPLIED, IN LAW OR IN FACT, ORAL OR IN WRITING. EACH PARTY HEREBY ACKNOWLEDGES THAT IT HAS NOT RELIED UPON ANY WARRANTY, CONDITION, GUARANTEE OR REPRESENTATION MADE BY THE OTHER EXCEPT AS SPECIFICALLY SET FORTH IN THIS AGREEMENT.</w:t>
      </w:r>
    </w:p>
    <w:p w14:paraId="1521D9BB" w14:textId="77777777" w:rsidR="007770FC" w:rsidRPr="00E26C07" w:rsidRDefault="007770FC" w:rsidP="007770FC">
      <w:pPr>
        <w:tabs>
          <w:tab w:val="left" w:pos="720"/>
          <w:tab w:val="left" w:pos="1440"/>
        </w:tabs>
        <w:spacing w:after="0" w:line="240" w:lineRule="auto"/>
        <w:ind w:hanging="720"/>
        <w:rPr>
          <w:rFonts w:ascii="Arial" w:hAnsi="Arial" w:cs="Arial"/>
          <w:b/>
          <w:sz w:val="18"/>
          <w:szCs w:val="18"/>
        </w:rPr>
      </w:pPr>
    </w:p>
    <w:p w14:paraId="4EAA94A1" w14:textId="09D3C7B3" w:rsidR="007770FC" w:rsidRPr="00E26C07" w:rsidRDefault="00094462" w:rsidP="007770FC">
      <w:pPr>
        <w:pStyle w:val="BodyText"/>
        <w:tabs>
          <w:tab w:val="clear" w:pos="2160"/>
          <w:tab w:val="clear" w:pos="2880"/>
          <w:tab w:val="clear" w:pos="3600"/>
          <w:tab w:val="left" w:pos="1440"/>
        </w:tabs>
        <w:rPr>
          <w:rFonts w:ascii="Arial" w:hAnsi="Arial" w:cs="Arial"/>
          <w:sz w:val="18"/>
          <w:szCs w:val="18"/>
        </w:rPr>
      </w:pPr>
      <w:r>
        <w:rPr>
          <w:rFonts w:ascii="Arial" w:hAnsi="Arial" w:cs="Arial"/>
          <w:sz w:val="18"/>
          <w:szCs w:val="18"/>
        </w:rPr>
        <w:t>14</w:t>
      </w:r>
      <w:r w:rsidR="007770FC" w:rsidRPr="00E26C07">
        <w:rPr>
          <w:rFonts w:ascii="Arial" w:hAnsi="Arial" w:cs="Arial"/>
          <w:sz w:val="18"/>
          <w:szCs w:val="18"/>
        </w:rPr>
        <w:t>.</w:t>
      </w:r>
      <w:r w:rsidR="007770FC" w:rsidRPr="00E26C07">
        <w:rPr>
          <w:rFonts w:ascii="Arial" w:hAnsi="Arial" w:cs="Arial"/>
          <w:sz w:val="18"/>
          <w:szCs w:val="18"/>
        </w:rPr>
        <w:tab/>
      </w:r>
      <w:r w:rsidR="007770FC" w:rsidRPr="00E26C07">
        <w:rPr>
          <w:rFonts w:ascii="Arial" w:hAnsi="Arial" w:cs="Arial"/>
          <w:b/>
          <w:bCs/>
          <w:sz w:val="18"/>
          <w:szCs w:val="18"/>
        </w:rPr>
        <w:t>LIMITATION OF LIABILITY.</w:t>
      </w:r>
      <w:r w:rsidR="007770FC" w:rsidRPr="00E26C07">
        <w:rPr>
          <w:rFonts w:ascii="Arial" w:hAnsi="Arial" w:cs="Arial"/>
          <w:sz w:val="18"/>
          <w:szCs w:val="18"/>
        </w:rPr>
        <w:t xml:space="preserve"> </w:t>
      </w:r>
      <w:r w:rsidR="00EE3EB8" w:rsidRPr="00E26C07">
        <w:rPr>
          <w:rFonts w:ascii="Arial" w:hAnsi="Arial" w:cs="Arial"/>
          <w:sz w:val="18"/>
          <w:szCs w:val="18"/>
        </w:rPr>
        <w:t>NOTWITHSTANDING ANYTHING IN THIS AGREEMENT TO THE CONTRARY, AND REGARDLESS OF WHETHER ANY REMEDY FAILS OF ITS ESSENTIAL PURPOSE, IN NO EVENT SHALL EITHER PARTY OR ITS AFFILIATES, OR THEIR RESPECTIVE OFFICERS, DIRECTORS, EMPLOYEES AND THIRD PARTY PROVIDERS BE LIABLE TO THE OTHER PARTY OR TO ANY OTHER PERSON, CORPORATION OR OTHER ENTITY FOR ANY LOST PROFITS, WHETHER FOREESABLE OR UNFORESEEABLE, LOSS OF USE, LOSS OF REVENUE, COST OF OBTAINING SUBSTITUTE GOODS OR SERVICES, OR ANY INCIDENTAL, CONSEQUENTIAL, SPECIAL, INDIRECT, EXEMPLARY OR PUNITIVE DAMAGES ARISING UNDER OR IN ANY WAY RELATING TO THIS AGREEMENT, EVEN IF THAT PARTY HAS BEEN ADVISED OF THE POSSIBILITY OF SUCH LOSS OR DAMAGE</w:t>
      </w:r>
      <w:r w:rsidR="00987BA5">
        <w:rPr>
          <w:rFonts w:ascii="Arial" w:hAnsi="Arial" w:cs="Arial"/>
          <w:sz w:val="18"/>
          <w:szCs w:val="18"/>
        </w:rPr>
        <w:t xml:space="preserve">. </w:t>
      </w:r>
      <w:r w:rsidR="007770FC" w:rsidRPr="00E26C07">
        <w:rPr>
          <w:rFonts w:ascii="Arial" w:hAnsi="Arial" w:cs="Arial"/>
          <w:sz w:val="18"/>
          <w:szCs w:val="18"/>
        </w:rPr>
        <w:t xml:space="preserve">IN NO EVENT SHALL </w:t>
      </w:r>
      <w:r w:rsidR="00987BA5">
        <w:rPr>
          <w:rFonts w:ascii="Arial" w:hAnsi="Arial" w:cs="Arial"/>
          <w:sz w:val="18"/>
          <w:szCs w:val="18"/>
        </w:rPr>
        <w:t>CBOE</w:t>
      </w:r>
      <w:r w:rsidR="007770FC" w:rsidRPr="00E26C07">
        <w:rPr>
          <w:rFonts w:ascii="Arial" w:hAnsi="Arial" w:cs="Arial"/>
          <w:sz w:val="18"/>
          <w:szCs w:val="18"/>
        </w:rPr>
        <w:t xml:space="preserve">’S </w:t>
      </w:r>
      <w:r w:rsidR="00987BA5">
        <w:rPr>
          <w:rFonts w:ascii="Arial" w:hAnsi="Arial" w:cs="Arial"/>
          <w:sz w:val="18"/>
          <w:szCs w:val="18"/>
        </w:rPr>
        <w:t xml:space="preserve">AGGREGATE </w:t>
      </w:r>
      <w:r w:rsidR="007770FC" w:rsidRPr="00E26C07">
        <w:rPr>
          <w:rFonts w:ascii="Arial" w:hAnsi="Arial" w:cs="Arial"/>
          <w:sz w:val="18"/>
          <w:szCs w:val="18"/>
        </w:rPr>
        <w:t xml:space="preserve">LIABILITY FOR DAMAGES HEREUNDER EXCEED THE </w:t>
      </w:r>
      <w:r w:rsidR="00987BA5">
        <w:rPr>
          <w:rFonts w:ascii="Arial" w:hAnsi="Arial" w:cs="Arial"/>
          <w:sz w:val="18"/>
          <w:szCs w:val="18"/>
        </w:rPr>
        <w:t>AMOUNT OF THE PROGRAM FEE</w:t>
      </w:r>
      <w:r w:rsidR="007770FC" w:rsidRPr="00E26C07">
        <w:rPr>
          <w:rFonts w:ascii="Arial" w:hAnsi="Arial" w:cs="Arial"/>
          <w:sz w:val="18"/>
          <w:szCs w:val="18"/>
        </w:rPr>
        <w:t xml:space="preserve">. </w:t>
      </w:r>
    </w:p>
    <w:p w14:paraId="0114B916" w14:textId="77777777" w:rsidR="007770FC" w:rsidRPr="00E26C07" w:rsidRDefault="007770FC" w:rsidP="007770FC">
      <w:pPr>
        <w:tabs>
          <w:tab w:val="left" w:pos="720"/>
          <w:tab w:val="left" w:pos="1440"/>
        </w:tabs>
        <w:spacing w:after="0" w:line="240" w:lineRule="auto"/>
        <w:ind w:hanging="720"/>
        <w:rPr>
          <w:rFonts w:ascii="Arial" w:hAnsi="Arial" w:cs="Arial"/>
          <w:b/>
          <w:sz w:val="18"/>
          <w:szCs w:val="18"/>
        </w:rPr>
      </w:pPr>
    </w:p>
    <w:p w14:paraId="130D373E" w14:textId="610C3E09" w:rsidR="007770FC" w:rsidRPr="00E26C07" w:rsidRDefault="00094462" w:rsidP="007770FC">
      <w:pPr>
        <w:spacing w:after="0" w:line="240" w:lineRule="auto"/>
        <w:jc w:val="both"/>
        <w:rPr>
          <w:rFonts w:ascii="Arial" w:hAnsi="Arial" w:cs="Arial"/>
          <w:sz w:val="18"/>
          <w:szCs w:val="18"/>
        </w:rPr>
      </w:pPr>
      <w:r>
        <w:rPr>
          <w:rFonts w:ascii="Arial" w:hAnsi="Arial" w:cs="Arial"/>
          <w:sz w:val="18"/>
          <w:szCs w:val="18"/>
        </w:rPr>
        <w:t>15</w:t>
      </w:r>
      <w:r w:rsidR="007770FC" w:rsidRPr="00E26C07">
        <w:rPr>
          <w:rFonts w:ascii="Arial" w:hAnsi="Arial" w:cs="Arial"/>
          <w:sz w:val="18"/>
          <w:szCs w:val="18"/>
        </w:rPr>
        <w:t>.</w:t>
      </w:r>
      <w:r w:rsidR="007770FC" w:rsidRPr="00E26C07">
        <w:rPr>
          <w:rFonts w:ascii="Arial" w:hAnsi="Arial" w:cs="Arial"/>
          <w:sz w:val="18"/>
          <w:szCs w:val="18"/>
        </w:rPr>
        <w:tab/>
      </w:r>
      <w:r w:rsidR="007770FC" w:rsidRPr="00E26C07">
        <w:rPr>
          <w:rFonts w:ascii="Arial" w:hAnsi="Arial" w:cs="Arial"/>
          <w:b/>
          <w:sz w:val="18"/>
          <w:szCs w:val="18"/>
        </w:rPr>
        <w:t xml:space="preserve">NON-EXCLUSIVE.  </w:t>
      </w:r>
      <w:r w:rsidR="007770FC" w:rsidRPr="00E26C07">
        <w:rPr>
          <w:rFonts w:ascii="Arial" w:eastAsia="MS Mincho" w:hAnsi="Arial" w:cs="Arial"/>
          <w:sz w:val="18"/>
          <w:szCs w:val="18"/>
        </w:rPr>
        <w:t xml:space="preserve">This Agreement is non-exclusive.  </w:t>
      </w:r>
      <w:r w:rsidR="007770FC" w:rsidRPr="00E26C07">
        <w:rPr>
          <w:rStyle w:val="DeltaViewInsertion"/>
          <w:rFonts w:ascii="Arial" w:eastAsia="MS Mincho" w:hAnsi="Arial" w:cs="Arial"/>
          <w:color w:val="auto"/>
          <w:sz w:val="18"/>
          <w:szCs w:val="18"/>
          <w:u w:val="none"/>
        </w:rPr>
        <w:t xml:space="preserve">Nothing in this Agreement will be deemed to limit or restrict either party from entering into a relationship and agreement with any third party that is </w:t>
      </w:r>
      <w:proofErr w:type="gramStart"/>
      <w:r w:rsidR="007770FC" w:rsidRPr="00E26C07">
        <w:rPr>
          <w:rStyle w:val="DeltaViewInsertion"/>
          <w:rFonts w:ascii="Arial" w:eastAsia="MS Mincho" w:hAnsi="Arial" w:cs="Arial"/>
          <w:color w:val="auto"/>
          <w:sz w:val="18"/>
          <w:szCs w:val="18"/>
          <w:u w:val="none"/>
        </w:rPr>
        <w:t>similar to</w:t>
      </w:r>
      <w:proofErr w:type="gramEnd"/>
      <w:r w:rsidR="007770FC" w:rsidRPr="00E26C07">
        <w:rPr>
          <w:rStyle w:val="DeltaViewInsertion"/>
          <w:rFonts w:ascii="Arial" w:eastAsia="MS Mincho" w:hAnsi="Arial" w:cs="Arial"/>
          <w:color w:val="auto"/>
          <w:sz w:val="18"/>
          <w:szCs w:val="18"/>
          <w:u w:val="none"/>
        </w:rPr>
        <w:t xml:space="preserve"> the relationship described in this Agreement.</w:t>
      </w:r>
    </w:p>
    <w:p w14:paraId="7D0D0C7A" w14:textId="77777777" w:rsidR="007770FC" w:rsidRPr="00E26C07" w:rsidRDefault="007770FC" w:rsidP="007770FC">
      <w:pPr>
        <w:tabs>
          <w:tab w:val="left" w:pos="720"/>
          <w:tab w:val="left" w:pos="1440"/>
        </w:tabs>
        <w:spacing w:after="0" w:line="240" w:lineRule="auto"/>
        <w:ind w:hanging="720"/>
        <w:jc w:val="both"/>
        <w:rPr>
          <w:rFonts w:ascii="Arial" w:hAnsi="Arial" w:cs="Arial"/>
          <w:b/>
          <w:sz w:val="18"/>
          <w:szCs w:val="18"/>
        </w:rPr>
      </w:pPr>
    </w:p>
    <w:p w14:paraId="78A4B08C" w14:textId="31DCDB41" w:rsidR="007770FC" w:rsidRPr="00E26C07" w:rsidRDefault="00094462" w:rsidP="007770FC">
      <w:pPr>
        <w:spacing w:after="0" w:line="240" w:lineRule="auto"/>
        <w:jc w:val="both"/>
        <w:rPr>
          <w:rFonts w:ascii="Arial" w:hAnsi="Arial" w:cs="Arial"/>
          <w:b/>
          <w:sz w:val="18"/>
          <w:szCs w:val="18"/>
        </w:rPr>
      </w:pPr>
      <w:r>
        <w:rPr>
          <w:rFonts w:ascii="Arial" w:hAnsi="Arial" w:cs="Arial"/>
          <w:bCs/>
          <w:sz w:val="18"/>
          <w:szCs w:val="18"/>
        </w:rPr>
        <w:t>16</w:t>
      </w:r>
      <w:r w:rsidR="007770FC" w:rsidRPr="00E26C07">
        <w:rPr>
          <w:rFonts w:ascii="Arial" w:hAnsi="Arial" w:cs="Arial"/>
          <w:bCs/>
          <w:sz w:val="18"/>
          <w:szCs w:val="18"/>
        </w:rPr>
        <w:t>.</w:t>
      </w:r>
      <w:r w:rsidR="007770FC" w:rsidRPr="00E26C07">
        <w:rPr>
          <w:rFonts w:ascii="Arial" w:hAnsi="Arial" w:cs="Arial"/>
          <w:sz w:val="18"/>
          <w:szCs w:val="18"/>
        </w:rPr>
        <w:tab/>
      </w:r>
      <w:r w:rsidR="007770FC" w:rsidRPr="00E26C07">
        <w:rPr>
          <w:rFonts w:ascii="Arial" w:hAnsi="Arial" w:cs="Arial"/>
          <w:b/>
          <w:sz w:val="18"/>
          <w:szCs w:val="18"/>
        </w:rPr>
        <w:t xml:space="preserve">ASSIGNMENT.  </w:t>
      </w:r>
      <w:r w:rsidR="0030472E" w:rsidRPr="00E26C07">
        <w:rPr>
          <w:rFonts w:ascii="Arial" w:hAnsi="Arial" w:cs="Arial"/>
          <w:sz w:val="18"/>
          <w:szCs w:val="18"/>
        </w:rPr>
        <w:t xml:space="preserve">Neither party may assign or otherwise transfer this Agreement or any rights hereunder without the prior written consent of the other party; provided, however, </w:t>
      </w:r>
      <w:proofErr w:type="spellStart"/>
      <w:r w:rsidR="003C3522">
        <w:rPr>
          <w:rFonts w:ascii="Arial" w:hAnsi="Arial" w:cs="Arial"/>
          <w:sz w:val="18"/>
          <w:szCs w:val="18"/>
        </w:rPr>
        <w:t>Cboe</w:t>
      </w:r>
      <w:proofErr w:type="spellEnd"/>
      <w:r w:rsidR="0030472E" w:rsidRPr="00E26C07">
        <w:rPr>
          <w:rFonts w:ascii="Arial" w:hAnsi="Arial" w:cs="Arial"/>
          <w:sz w:val="18"/>
          <w:szCs w:val="18"/>
        </w:rPr>
        <w:t xml:space="preserve"> may, without the necessity of obtaining consent, assign this Agreement</w:t>
      </w:r>
      <w:r w:rsidR="00C97A03">
        <w:rPr>
          <w:rFonts w:ascii="Arial" w:hAnsi="Arial" w:cs="Arial"/>
          <w:sz w:val="18"/>
          <w:szCs w:val="18"/>
        </w:rPr>
        <w:t xml:space="preserve"> </w:t>
      </w:r>
      <w:r w:rsidR="0030472E" w:rsidRPr="00E26C07">
        <w:rPr>
          <w:rFonts w:ascii="Arial" w:hAnsi="Arial" w:cs="Arial"/>
          <w:sz w:val="18"/>
          <w:szCs w:val="18"/>
        </w:rPr>
        <w:t>to an affiliate. Any attempted or purported assignment or other transfer not complying with the foregoing will be null and void.  Subject to the foregoing, this Agreement will inure to the benefit of and bind the successors and assigns of the parties</w:t>
      </w:r>
      <w:r w:rsidR="007770FC" w:rsidRPr="00E26C07">
        <w:rPr>
          <w:rFonts w:ascii="Arial" w:hAnsi="Arial" w:cs="Arial"/>
          <w:sz w:val="18"/>
          <w:szCs w:val="18"/>
        </w:rPr>
        <w:t xml:space="preserve">.  </w:t>
      </w:r>
    </w:p>
    <w:p w14:paraId="6115D5A1" w14:textId="77777777" w:rsidR="007770FC" w:rsidRPr="00E26C07" w:rsidRDefault="007770FC" w:rsidP="007770FC">
      <w:pPr>
        <w:tabs>
          <w:tab w:val="left" w:pos="720"/>
          <w:tab w:val="left" w:pos="1440"/>
        </w:tabs>
        <w:spacing w:after="0" w:line="240" w:lineRule="auto"/>
        <w:ind w:hanging="720"/>
        <w:jc w:val="both"/>
        <w:rPr>
          <w:rFonts w:ascii="Arial" w:hAnsi="Arial" w:cs="Arial"/>
          <w:b/>
          <w:sz w:val="18"/>
          <w:szCs w:val="18"/>
        </w:rPr>
      </w:pPr>
    </w:p>
    <w:p w14:paraId="1DB17B8D" w14:textId="4C3E1FF9" w:rsidR="007770FC" w:rsidRPr="00E26C07" w:rsidRDefault="00094462" w:rsidP="007770FC">
      <w:pPr>
        <w:tabs>
          <w:tab w:val="left" w:pos="720"/>
          <w:tab w:val="left" w:pos="1440"/>
          <w:tab w:val="left" w:pos="2160"/>
          <w:tab w:val="left" w:pos="2880"/>
          <w:tab w:val="left" w:pos="5040"/>
        </w:tabs>
        <w:spacing w:after="0" w:line="240" w:lineRule="auto"/>
        <w:jc w:val="both"/>
        <w:rPr>
          <w:rFonts w:ascii="Arial" w:hAnsi="Arial" w:cs="Arial"/>
          <w:sz w:val="18"/>
          <w:szCs w:val="18"/>
        </w:rPr>
      </w:pPr>
      <w:r>
        <w:rPr>
          <w:rFonts w:ascii="Arial" w:hAnsi="Arial" w:cs="Arial"/>
          <w:sz w:val="18"/>
          <w:szCs w:val="18"/>
        </w:rPr>
        <w:t>17</w:t>
      </w:r>
      <w:r w:rsidR="007770FC" w:rsidRPr="00E26C07">
        <w:rPr>
          <w:rFonts w:ascii="Arial" w:hAnsi="Arial" w:cs="Arial"/>
          <w:sz w:val="18"/>
          <w:szCs w:val="18"/>
        </w:rPr>
        <w:t>.</w:t>
      </w:r>
      <w:r w:rsidR="007770FC" w:rsidRPr="00E26C07">
        <w:rPr>
          <w:rFonts w:ascii="Arial" w:hAnsi="Arial" w:cs="Arial"/>
          <w:b/>
          <w:sz w:val="18"/>
          <w:szCs w:val="18"/>
        </w:rPr>
        <w:tab/>
        <w:t xml:space="preserve">NOTICES.  </w:t>
      </w:r>
      <w:r w:rsidR="009E6616" w:rsidRPr="00207B20">
        <w:rPr>
          <w:rFonts w:ascii="Arial" w:hAnsi="Arial" w:cs="Arial"/>
          <w:sz w:val="18"/>
          <w:szCs w:val="18"/>
        </w:rPr>
        <w:t xml:space="preserve">Any notice required or permitted by this Agreement shall be in writing and shall be deemed given if sent by </w:t>
      </w:r>
      <w:r w:rsidR="00AE2D4D">
        <w:rPr>
          <w:rFonts w:ascii="Arial" w:hAnsi="Arial" w:cs="Arial"/>
          <w:sz w:val="18"/>
          <w:szCs w:val="18"/>
        </w:rPr>
        <w:t>o</w:t>
      </w:r>
      <w:r w:rsidR="009E6616" w:rsidRPr="00207B20">
        <w:rPr>
          <w:rFonts w:ascii="Arial" w:hAnsi="Arial" w:cs="Arial"/>
          <w:sz w:val="18"/>
          <w:szCs w:val="18"/>
        </w:rPr>
        <w:t>vernight delivery with a</w:t>
      </w:r>
      <w:r w:rsidR="003C3522">
        <w:rPr>
          <w:rFonts w:ascii="Arial" w:hAnsi="Arial" w:cs="Arial"/>
          <w:sz w:val="18"/>
          <w:szCs w:val="18"/>
        </w:rPr>
        <w:t>n</w:t>
      </w:r>
      <w:r w:rsidR="009E6616" w:rsidRPr="00207B20">
        <w:rPr>
          <w:rFonts w:ascii="Arial" w:hAnsi="Arial" w:cs="Arial"/>
          <w:sz w:val="18"/>
          <w:szCs w:val="18"/>
        </w:rPr>
        <w:t xml:space="preserve"> </w:t>
      </w:r>
      <w:r w:rsidR="003C3522">
        <w:rPr>
          <w:rFonts w:ascii="Arial" w:hAnsi="Arial" w:cs="Arial"/>
          <w:sz w:val="18"/>
          <w:szCs w:val="18"/>
        </w:rPr>
        <w:t>inter</w:t>
      </w:r>
      <w:r w:rsidR="009E6616" w:rsidRPr="00207B20">
        <w:rPr>
          <w:rFonts w:ascii="Arial" w:hAnsi="Arial" w:cs="Arial"/>
          <w:sz w:val="18"/>
          <w:szCs w:val="18"/>
        </w:rPr>
        <w:t xml:space="preserve">nationally recognized overnight courier, or sent by electronic mail, addressed to the person indicated below or to such other person or address for which a party gives notice hereunder.  Notices will be deemed given 1 business day after deposit with an overnight courier, or when confirmation of receipt is obtained if sent by electronic </w:t>
      </w:r>
      <w:proofErr w:type="gramStart"/>
      <w:r w:rsidR="009E6616" w:rsidRPr="00207B20">
        <w:rPr>
          <w:rFonts w:ascii="Arial" w:hAnsi="Arial" w:cs="Arial"/>
          <w:sz w:val="18"/>
          <w:szCs w:val="18"/>
        </w:rPr>
        <w:t>mail</w:t>
      </w:r>
      <w:proofErr w:type="gramEnd"/>
    </w:p>
    <w:p w14:paraId="3CDD7F94" w14:textId="77777777" w:rsidR="007770FC" w:rsidRPr="00E26C07" w:rsidRDefault="007770FC" w:rsidP="007770FC">
      <w:pPr>
        <w:tabs>
          <w:tab w:val="left" w:pos="720"/>
          <w:tab w:val="left" w:pos="1440"/>
          <w:tab w:val="left" w:pos="5040"/>
        </w:tabs>
        <w:spacing w:after="0" w:line="240" w:lineRule="auto"/>
        <w:jc w:val="both"/>
        <w:rPr>
          <w:rFonts w:ascii="Arial" w:hAnsi="Arial" w:cs="Arial"/>
          <w:sz w:val="18"/>
          <w:szCs w:val="18"/>
        </w:rPr>
      </w:pPr>
    </w:p>
    <w:p w14:paraId="187422D1" w14:textId="138FA827" w:rsidR="007770FC" w:rsidRPr="003C3522" w:rsidRDefault="007770FC" w:rsidP="007770FC">
      <w:pPr>
        <w:spacing w:after="0" w:line="240" w:lineRule="auto"/>
        <w:jc w:val="both"/>
        <w:rPr>
          <w:rFonts w:ascii="Arial" w:hAnsi="Arial" w:cs="Arial"/>
          <w:sz w:val="18"/>
          <w:szCs w:val="18"/>
        </w:rPr>
      </w:pPr>
      <w:r w:rsidRPr="00E26C07">
        <w:rPr>
          <w:rFonts w:ascii="Arial" w:hAnsi="Arial" w:cs="Arial"/>
          <w:sz w:val="18"/>
          <w:szCs w:val="18"/>
        </w:rPr>
        <w:tab/>
      </w:r>
      <w:r w:rsidRPr="003C3522">
        <w:rPr>
          <w:rFonts w:ascii="Arial" w:hAnsi="Arial" w:cs="Arial"/>
          <w:sz w:val="18"/>
          <w:szCs w:val="18"/>
        </w:rPr>
        <w:t xml:space="preserve">If to </w:t>
      </w:r>
      <w:r w:rsidR="003E4D4B" w:rsidRPr="003C3522">
        <w:rPr>
          <w:rFonts w:ascii="Arial" w:hAnsi="Arial" w:cs="Arial"/>
          <w:sz w:val="18"/>
          <w:szCs w:val="18"/>
        </w:rPr>
        <w:t>Client</w:t>
      </w:r>
      <w:r w:rsidRPr="003C3522">
        <w:rPr>
          <w:rFonts w:ascii="Arial" w:hAnsi="Arial" w:cs="Arial"/>
          <w:sz w:val="18"/>
          <w:szCs w:val="18"/>
        </w:rPr>
        <w:t>:</w:t>
      </w:r>
      <w:r w:rsidRPr="003C3522">
        <w:rPr>
          <w:rFonts w:ascii="Arial" w:hAnsi="Arial" w:cs="Arial"/>
          <w:sz w:val="18"/>
          <w:szCs w:val="18"/>
        </w:rPr>
        <w:tab/>
      </w:r>
      <w:r w:rsidRPr="003C3522">
        <w:rPr>
          <w:rFonts w:ascii="Arial" w:hAnsi="Arial" w:cs="Arial"/>
          <w:sz w:val="18"/>
          <w:szCs w:val="18"/>
        </w:rPr>
        <w:tab/>
      </w:r>
      <w:r w:rsidRPr="003C3522">
        <w:rPr>
          <w:rFonts w:ascii="Arial" w:hAnsi="Arial" w:cs="Arial"/>
          <w:sz w:val="18"/>
          <w:szCs w:val="18"/>
        </w:rPr>
        <w:tab/>
      </w:r>
      <w:r w:rsidR="007D2F36" w:rsidRPr="003C3522">
        <w:rPr>
          <w:rFonts w:ascii="Arial" w:hAnsi="Arial" w:cs="Arial"/>
          <w:color w:val="000000"/>
          <w:sz w:val="18"/>
          <w:szCs w:val="18"/>
        </w:rPr>
        <w:t>JSE Limited</w:t>
      </w:r>
    </w:p>
    <w:p w14:paraId="3A685B6E" w14:textId="21A39707" w:rsidR="007770FC" w:rsidRPr="003C3522" w:rsidRDefault="007770FC" w:rsidP="007770FC">
      <w:pPr>
        <w:spacing w:after="0" w:line="240" w:lineRule="auto"/>
        <w:jc w:val="both"/>
        <w:rPr>
          <w:rFonts w:ascii="Arial" w:hAnsi="Arial" w:cs="Arial"/>
          <w:sz w:val="18"/>
          <w:szCs w:val="18"/>
        </w:rPr>
      </w:pPr>
      <w:r w:rsidRPr="003C3522">
        <w:rPr>
          <w:rFonts w:ascii="Arial" w:hAnsi="Arial" w:cs="Arial"/>
          <w:sz w:val="18"/>
          <w:szCs w:val="18"/>
        </w:rPr>
        <w:tab/>
      </w:r>
      <w:r w:rsidRPr="003C3522">
        <w:rPr>
          <w:rFonts w:ascii="Arial" w:hAnsi="Arial" w:cs="Arial"/>
          <w:sz w:val="18"/>
          <w:szCs w:val="18"/>
        </w:rPr>
        <w:tab/>
      </w:r>
      <w:r w:rsidRPr="003C3522">
        <w:rPr>
          <w:rFonts w:ascii="Arial" w:hAnsi="Arial" w:cs="Arial"/>
          <w:sz w:val="18"/>
          <w:szCs w:val="18"/>
        </w:rPr>
        <w:tab/>
      </w:r>
      <w:r w:rsidRPr="003C3522">
        <w:rPr>
          <w:rFonts w:ascii="Arial" w:hAnsi="Arial" w:cs="Arial"/>
          <w:sz w:val="18"/>
          <w:szCs w:val="18"/>
        </w:rPr>
        <w:tab/>
      </w:r>
      <w:r w:rsidRPr="003C3522">
        <w:rPr>
          <w:rFonts w:ascii="Arial" w:hAnsi="Arial" w:cs="Arial"/>
          <w:sz w:val="18"/>
          <w:szCs w:val="18"/>
        </w:rPr>
        <w:tab/>
      </w:r>
      <w:r w:rsidR="007D2F36" w:rsidRPr="003C3522">
        <w:rPr>
          <w:rFonts w:ascii="Arial" w:hAnsi="Arial" w:cs="Arial"/>
          <w:color w:val="000000"/>
          <w:sz w:val="18"/>
          <w:szCs w:val="18"/>
        </w:rPr>
        <w:t>One Exchange Square Gwen Lane</w:t>
      </w:r>
    </w:p>
    <w:p w14:paraId="50886AF2" w14:textId="601A42C6" w:rsidR="007770FC" w:rsidRPr="003C3522" w:rsidRDefault="007770FC" w:rsidP="007770FC">
      <w:pPr>
        <w:spacing w:after="0" w:line="240" w:lineRule="auto"/>
        <w:jc w:val="both"/>
        <w:rPr>
          <w:rFonts w:ascii="Arial" w:hAnsi="Arial" w:cs="Arial"/>
          <w:sz w:val="18"/>
          <w:szCs w:val="18"/>
        </w:rPr>
      </w:pPr>
      <w:r w:rsidRPr="003C3522">
        <w:rPr>
          <w:rFonts w:ascii="Arial" w:hAnsi="Arial" w:cs="Arial"/>
          <w:sz w:val="18"/>
          <w:szCs w:val="18"/>
        </w:rPr>
        <w:tab/>
      </w:r>
      <w:r w:rsidRPr="003C3522">
        <w:rPr>
          <w:rFonts w:ascii="Arial" w:hAnsi="Arial" w:cs="Arial"/>
          <w:sz w:val="18"/>
          <w:szCs w:val="18"/>
        </w:rPr>
        <w:tab/>
      </w:r>
      <w:r w:rsidRPr="003C3522">
        <w:rPr>
          <w:rFonts w:ascii="Arial" w:hAnsi="Arial" w:cs="Arial"/>
          <w:sz w:val="18"/>
          <w:szCs w:val="18"/>
        </w:rPr>
        <w:tab/>
      </w:r>
      <w:r w:rsidRPr="003C3522">
        <w:rPr>
          <w:rFonts w:ascii="Arial" w:hAnsi="Arial" w:cs="Arial"/>
          <w:sz w:val="18"/>
          <w:szCs w:val="18"/>
        </w:rPr>
        <w:tab/>
      </w:r>
      <w:r w:rsidRPr="003C3522">
        <w:rPr>
          <w:rFonts w:ascii="Arial" w:hAnsi="Arial" w:cs="Arial"/>
          <w:sz w:val="18"/>
          <w:szCs w:val="18"/>
        </w:rPr>
        <w:tab/>
      </w:r>
      <w:r w:rsidR="007D2F36" w:rsidRPr="003C3522">
        <w:rPr>
          <w:rFonts w:ascii="Arial" w:hAnsi="Arial" w:cs="Arial"/>
          <w:color w:val="000000"/>
          <w:sz w:val="18"/>
          <w:szCs w:val="18"/>
        </w:rPr>
        <w:t>Sandown 2196 South Africa</w:t>
      </w:r>
    </w:p>
    <w:p w14:paraId="1C7B938B" w14:textId="5A2FD615" w:rsidR="007770FC" w:rsidRPr="003C3522" w:rsidRDefault="007770FC" w:rsidP="007770FC">
      <w:pPr>
        <w:spacing w:after="0" w:line="240" w:lineRule="auto"/>
        <w:jc w:val="both"/>
        <w:rPr>
          <w:rFonts w:ascii="Arial" w:hAnsi="Arial" w:cs="Arial"/>
          <w:sz w:val="18"/>
          <w:szCs w:val="18"/>
        </w:rPr>
      </w:pPr>
      <w:r w:rsidRPr="003C3522">
        <w:rPr>
          <w:rFonts w:ascii="Arial" w:hAnsi="Arial" w:cs="Arial"/>
          <w:sz w:val="18"/>
          <w:szCs w:val="18"/>
        </w:rPr>
        <w:tab/>
      </w:r>
      <w:r w:rsidRPr="003C3522">
        <w:rPr>
          <w:rFonts w:ascii="Arial" w:hAnsi="Arial" w:cs="Arial"/>
          <w:sz w:val="18"/>
          <w:szCs w:val="18"/>
        </w:rPr>
        <w:tab/>
      </w:r>
      <w:r w:rsidRPr="003C3522">
        <w:rPr>
          <w:rFonts w:ascii="Arial" w:hAnsi="Arial" w:cs="Arial"/>
          <w:sz w:val="18"/>
          <w:szCs w:val="18"/>
        </w:rPr>
        <w:tab/>
      </w:r>
      <w:r w:rsidRPr="003C3522">
        <w:rPr>
          <w:rFonts w:ascii="Arial" w:hAnsi="Arial" w:cs="Arial"/>
          <w:sz w:val="18"/>
          <w:szCs w:val="18"/>
        </w:rPr>
        <w:tab/>
      </w:r>
      <w:r w:rsidRPr="003C3522">
        <w:rPr>
          <w:rFonts w:ascii="Arial" w:hAnsi="Arial" w:cs="Arial"/>
          <w:sz w:val="18"/>
          <w:szCs w:val="18"/>
        </w:rPr>
        <w:tab/>
        <w:t xml:space="preserve">Attention: </w:t>
      </w:r>
      <w:r w:rsidR="00AE2D4D">
        <w:rPr>
          <w:rFonts w:ascii="Arial" w:hAnsi="Arial" w:cs="Arial"/>
          <w:color w:val="000000"/>
          <w:sz w:val="18"/>
          <w:szCs w:val="18"/>
        </w:rPr>
        <w:t>Legal Counsel</w:t>
      </w:r>
    </w:p>
    <w:p w14:paraId="4BD7F5DD" w14:textId="7834D9F0" w:rsidR="007770FC" w:rsidRPr="00E26C07" w:rsidRDefault="007770FC" w:rsidP="007770FC">
      <w:pPr>
        <w:spacing w:after="0" w:line="240" w:lineRule="auto"/>
        <w:jc w:val="both"/>
        <w:rPr>
          <w:rFonts w:ascii="Arial" w:hAnsi="Arial" w:cs="Arial"/>
          <w:color w:val="000000"/>
          <w:sz w:val="18"/>
          <w:szCs w:val="18"/>
        </w:rPr>
      </w:pPr>
      <w:r w:rsidRPr="003C3522">
        <w:rPr>
          <w:rFonts w:ascii="Arial" w:hAnsi="Arial" w:cs="Arial"/>
          <w:sz w:val="18"/>
          <w:szCs w:val="18"/>
        </w:rPr>
        <w:tab/>
      </w:r>
      <w:r w:rsidRPr="003C3522">
        <w:rPr>
          <w:rFonts w:ascii="Arial" w:hAnsi="Arial" w:cs="Arial"/>
          <w:sz w:val="18"/>
          <w:szCs w:val="18"/>
        </w:rPr>
        <w:tab/>
      </w:r>
      <w:r w:rsidRPr="003C3522">
        <w:rPr>
          <w:rFonts w:ascii="Arial" w:hAnsi="Arial" w:cs="Arial"/>
          <w:sz w:val="18"/>
          <w:szCs w:val="18"/>
        </w:rPr>
        <w:tab/>
      </w:r>
      <w:r w:rsidRPr="003C3522">
        <w:rPr>
          <w:rFonts w:ascii="Arial" w:hAnsi="Arial" w:cs="Arial"/>
          <w:sz w:val="18"/>
          <w:szCs w:val="18"/>
        </w:rPr>
        <w:tab/>
      </w:r>
      <w:r w:rsidRPr="003C3522">
        <w:rPr>
          <w:rFonts w:ascii="Arial" w:hAnsi="Arial" w:cs="Arial"/>
          <w:sz w:val="18"/>
          <w:szCs w:val="18"/>
        </w:rPr>
        <w:tab/>
      </w:r>
      <w:r w:rsidR="00D61861" w:rsidRPr="003C3522">
        <w:rPr>
          <w:rFonts w:ascii="Arial" w:hAnsi="Arial" w:cs="Arial"/>
          <w:color w:val="000000"/>
          <w:sz w:val="18"/>
          <w:szCs w:val="18"/>
        </w:rPr>
        <w:t>Email Address:</w:t>
      </w:r>
      <w:r w:rsidR="009E6616" w:rsidRPr="003C3522">
        <w:rPr>
          <w:rFonts w:ascii="Arial" w:hAnsi="Arial" w:cs="Arial"/>
          <w:color w:val="000000"/>
          <w:sz w:val="18"/>
          <w:szCs w:val="18"/>
        </w:rPr>
        <w:t xml:space="preserve"> </w:t>
      </w:r>
      <w:r w:rsidR="00AE2D4D">
        <w:rPr>
          <w:rFonts w:ascii="Arial" w:hAnsi="Arial" w:cs="Arial"/>
          <w:color w:val="000000"/>
          <w:sz w:val="18"/>
          <w:szCs w:val="18"/>
        </w:rPr>
        <w:t>Legal</w:t>
      </w:r>
      <w:r w:rsidR="007D2F36" w:rsidRPr="003C3522">
        <w:rPr>
          <w:rFonts w:ascii="Arial" w:hAnsi="Arial" w:cs="Arial"/>
          <w:color w:val="000000"/>
          <w:sz w:val="18"/>
          <w:szCs w:val="18"/>
        </w:rPr>
        <w:t>@jse.co.za</w:t>
      </w:r>
    </w:p>
    <w:p w14:paraId="37000C3B" w14:textId="77777777" w:rsidR="00B01637" w:rsidRPr="00E26C07" w:rsidRDefault="00B01637" w:rsidP="007770FC">
      <w:pPr>
        <w:spacing w:after="0" w:line="240" w:lineRule="auto"/>
        <w:jc w:val="both"/>
        <w:rPr>
          <w:rFonts w:ascii="Arial" w:hAnsi="Arial" w:cs="Arial"/>
          <w:color w:val="000000"/>
          <w:sz w:val="18"/>
          <w:szCs w:val="18"/>
        </w:rPr>
      </w:pPr>
    </w:p>
    <w:p w14:paraId="17E21152" w14:textId="77777777" w:rsidR="007770FC" w:rsidRPr="00E26C07" w:rsidRDefault="00D61861" w:rsidP="007770FC">
      <w:pPr>
        <w:spacing w:after="0" w:line="240" w:lineRule="auto"/>
        <w:jc w:val="both"/>
        <w:rPr>
          <w:rFonts w:ascii="Arial" w:hAnsi="Arial" w:cs="Arial"/>
          <w:sz w:val="18"/>
          <w:szCs w:val="18"/>
        </w:rPr>
      </w:pPr>
      <w:r w:rsidRPr="00E26C07">
        <w:rPr>
          <w:rFonts w:ascii="Arial" w:hAnsi="Arial" w:cs="Arial"/>
          <w:sz w:val="18"/>
          <w:szCs w:val="18"/>
        </w:rPr>
        <w:tab/>
        <w:t xml:space="preserve">If to </w:t>
      </w:r>
      <w:proofErr w:type="spellStart"/>
      <w:r w:rsidRPr="00E26C07">
        <w:rPr>
          <w:rFonts w:ascii="Arial" w:hAnsi="Arial" w:cs="Arial"/>
          <w:sz w:val="18"/>
          <w:szCs w:val="18"/>
        </w:rPr>
        <w:t>C</w:t>
      </w:r>
      <w:r w:rsidR="009E6616">
        <w:rPr>
          <w:rFonts w:ascii="Arial" w:hAnsi="Arial" w:cs="Arial"/>
          <w:sz w:val="18"/>
          <w:szCs w:val="18"/>
        </w:rPr>
        <w:t>boe</w:t>
      </w:r>
      <w:proofErr w:type="spellEnd"/>
      <w:r w:rsidR="007770FC" w:rsidRPr="00E26C07">
        <w:rPr>
          <w:rFonts w:ascii="Arial" w:hAnsi="Arial" w:cs="Arial"/>
          <w:sz w:val="18"/>
          <w:szCs w:val="18"/>
        </w:rPr>
        <w:t>:</w:t>
      </w:r>
      <w:r w:rsidR="007770FC" w:rsidRPr="00E26C07">
        <w:rPr>
          <w:rFonts w:ascii="Arial" w:hAnsi="Arial" w:cs="Arial"/>
          <w:sz w:val="18"/>
          <w:szCs w:val="18"/>
        </w:rPr>
        <w:tab/>
      </w:r>
      <w:r w:rsidRPr="00E26C07">
        <w:rPr>
          <w:rFonts w:ascii="Arial" w:hAnsi="Arial" w:cs="Arial"/>
          <w:sz w:val="18"/>
          <w:szCs w:val="18"/>
        </w:rPr>
        <w:tab/>
      </w:r>
      <w:r w:rsidRPr="00E26C07">
        <w:rPr>
          <w:rFonts w:ascii="Arial" w:hAnsi="Arial" w:cs="Arial"/>
          <w:sz w:val="18"/>
          <w:szCs w:val="18"/>
        </w:rPr>
        <w:tab/>
      </w:r>
      <w:proofErr w:type="spellStart"/>
      <w:r w:rsidR="007770FC" w:rsidRPr="00E26C07">
        <w:rPr>
          <w:rFonts w:ascii="Arial" w:hAnsi="Arial" w:cs="Arial"/>
          <w:sz w:val="18"/>
          <w:szCs w:val="18"/>
        </w:rPr>
        <w:t>C</w:t>
      </w:r>
      <w:r w:rsidR="009E6616">
        <w:rPr>
          <w:rFonts w:ascii="Arial" w:hAnsi="Arial" w:cs="Arial"/>
          <w:sz w:val="18"/>
          <w:szCs w:val="18"/>
        </w:rPr>
        <w:t>boe</w:t>
      </w:r>
      <w:proofErr w:type="spellEnd"/>
      <w:r w:rsidR="009E6616">
        <w:rPr>
          <w:rFonts w:ascii="Arial" w:hAnsi="Arial" w:cs="Arial"/>
          <w:sz w:val="18"/>
          <w:szCs w:val="18"/>
        </w:rPr>
        <w:t xml:space="preserve"> </w:t>
      </w:r>
      <w:r w:rsidR="007770FC" w:rsidRPr="00E26C07">
        <w:rPr>
          <w:rFonts w:ascii="Arial" w:hAnsi="Arial" w:cs="Arial"/>
          <w:sz w:val="18"/>
          <w:szCs w:val="18"/>
        </w:rPr>
        <w:t>Exchange, Inc</w:t>
      </w:r>
      <w:r w:rsidR="009E6616">
        <w:rPr>
          <w:rFonts w:ascii="Arial" w:hAnsi="Arial" w:cs="Arial"/>
          <w:sz w:val="18"/>
          <w:szCs w:val="18"/>
        </w:rPr>
        <w:t>.</w:t>
      </w:r>
    </w:p>
    <w:p w14:paraId="56BF411E" w14:textId="77777777" w:rsidR="007770FC" w:rsidRPr="00E26C07" w:rsidRDefault="007770FC" w:rsidP="007770FC">
      <w:pPr>
        <w:spacing w:after="0" w:line="240" w:lineRule="auto"/>
        <w:jc w:val="both"/>
        <w:rPr>
          <w:rFonts w:ascii="Arial" w:hAnsi="Arial" w:cs="Arial"/>
          <w:sz w:val="18"/>
          <w:szCs w:val="18"/>
        </w:rPr>
      </w:pPr>
      <w:r w:rsidRPr="00E26C07">
        <w:rPr>
          <w:rFonts w:ascii="Arial" w:hAnsi="Arial" w:cs="Arial"/>
          <w:sz w:val="18"/>
          <w:szCs w:val="18"/>
        </w:rPr>
        <w:tab/>
      </w:r>
      <w:r w:rsidRPr="00E26C07">
        <w:rPr>
          <w:rFonts w:ascii="Arial" w:hAnsi="Arial" w:cs="Arial"/>
          <w:sz w:val="18"/>
          <w:szCs w:val="18"/>
        </w:rPr>
        <w:tab/>
      </w:r>
      <w:r w:rsidRPr="00E26C07">
        <w:rPr>
          <w:rFonts w:ascii="Arial" w:hAnsi="Arial" w:cs="Arial"/>
          <w:sz w:val="18"/>
          <w:szCs w:val="18"/>
        </w:rPr>
        <w:tab/>
      </w:r>
      <w:r w:rsidRPr="00E26C07">
        <w:rPr>
          <w:rFonts w:ascii="Arial" w:hAnsi="Arial" w:cs="Arial"/>
          <w:sz w:val="18"/>
          <w:szCs w:val="18"/>
        </w:rPr>
        <w:tab/>
      </w:r>
      <w:r w:rsidRPr="00E26C07">
        <w:rPr>
          <w:rFonts w:ascii="Arial" w:hAnsi="Arial" w:cs="Arial"/>
          <w:sz w:val="18"/>
          <w:szCs w:val="18"/>
        </w:rPr>
        <w:tab/>
        <w:t>The Options Institute</w:t>
      </w:r>
    </w:p>
    <w:p w14:paraId="0231FCEF" w14:textId="2401457D" w:rsidR="007770FC" w:rsidRPr="00E26C07" w:rsidRDefault="003C3522" w:rsidP="00D61861">
      <w:pPr>
        <w:spacing w:after="0" w:line="240" w:lineRule="auto"/>
        <w:ind w:left="2880" w:firstLine="720"/>
        <w:jc w:val="both"/>
        <w:rPr>
          <w:rFonts w:ascii="Arial" w:hAnsi="Arial" w:cs="Arial"/>
          <w:sz w:val="18"/>
          <w:szCs w:val="18"/>
        </w:rPr>
      </w:pPr>
      <w:r>
        <w:rPr>
          <w:rFonts w:ascii="Arial" w:hAnsi="Arial" w:cs="Arial"/>
          <w:sz w:val="18"/>
          <w:szCs w:val="18"/>
        </w:rPr>
        <w:t>433 West Van Buren Street</w:t>
      </w:r>
    </w:p>
    <w:p w14:paraId="52C118EA" w14:textId="43380DB5" w:rsidR="007770FC" w:rsidRPr="00203709" w:rsidRDefault="007770FC" w:rsidP="007770FC">
      <w:pPr>
        <w:spacing w:after="0" w:line="240" w:lineRule="auto"/>
        <w:jc w:val="both"/>
        <w:rPr>
          <w:rFonts w:ascii="Arial" w:hAnsi="Arial" w:cs="Arial"/>
          <w:sz w:val="18"/>
          <w:szCs w:val="18"/>
          <w:lang w:val="it-IT"/>
        </w:rPr>
      </w:pPr>
      <w:r w:rsidRPr="00E26C07">
        <w:rPr>
          <w:rFonts w:ascii="Arial" w:hAnsi="Arial" w:cs="Arial"/>
          <w:sz w:val="18"/>
          <w:szCs w:val="18"/>
        </w:rPr>
        <w:tab/>
      </w:r>
      <w:r w:rsidRPr="00E26C07">
        <w:rPr>
          <w:rFonts w:ascii="Arial" w:hAnsi="Arial" w:cs="Arial"/>
          <w:sz w:val="18"/>
          <w:szCs w:val="18"/>
        </w:rPr>
        <w:tab/>
      </w:r>
      <w:r w:rsidRPr="00E26C07">
        <w:rPr>
          <w:rFonts w:ascii="Arial" w:hAnsi="Arial" w:cs="Arial"/>
          <w:sz w:val="18"/>
          <w:szCs w:val="18"/>
        </w:rPr>
        <w:tab/>
      </w:r>
      <w:r w:rsidRPr="00E26C07">
        <w:rPr>
          <w:rFonts w:ascii="Arial" w:hAnsi="Arial" w:cs="Arial"/>
          <w:sz w:val="18"/>
          <w:szCs w:val="18"/>
        </w:rPr>
        <w:tab/>
      </w:r>
      <w:r w:rsidRPr="00E26C07">
        <w:rPr>
          <w:rFonts w:ascii="Arial" w:hAnsi="Arial" w:cs="Arial"/>
          <w:sz w:val="18"/>
          <w:szCs w:val="18"/>
        </w:rPr>
        <w:tab/>
      </w:r>
      <w:r w:rsidRPr="00203709">
        <w:rPr>
          <w:rFonts w:ascii="Arial" w:hAnsi="Arial" w:cs="Arial"/>
          <w:sz w:val="18"/>
          <w:szCs w:val="18"/>
          <w:lang w:val="it-IT"/>
        </w:rPr>
        <w:t xml:space="preserve">Chicago, Illinois </w:t>
      </w:r>
      <w:r w:rsidR="003C3522" w:rsidRPr="00203709">
        <w:rPr>
          <w:rFonts w:ascii="Arial" w:hAnsi="Arial" w:cs="Arial"/>
          <w:sz w:val="18"/>
          <w:szCs w:val="18"/>
          <w:lang w:val="it-IT"/>
        </w:rPr>
        <w:t>60607 USA</w:t>
      </w:r>
    </w:p>
    <w:p w14:paraId="54E5BCC6" w14:textId="77777777" w:rsidR="007770FC" w:rsidRPr="00203709" w:rsidRDefault="007770FC" w:rsidP="007770FC">
      <w:pPr>
        <w:spacing w:after="0" w:line="240" w:lineRule="auto"/>
        <w:jc w:val="both"/>
        <w:rPr>
          <w:rFonts w:ascii="Arial" w:hAnsi="Arial" w:cs="Arial"/>
          <w:sz w:val="18"/>
          <w:szCs w:val="18"/>
          <w:lang w:val="it-IT"/>
        </w:rPr>
      </w:pPr>
      <w:r w:rsidRPr="00203709">
        <w:rPr>
          <w:rFonts w:ascii="Arial" w:hAnsi="Arial" w:cs="Arial"/>
          <w:sz w:val="18"/>
          <w:szCs w:val="18"/>
          <w:lang w:val="it-IT"/>
        </w:rPr>
        <w:tab/>
      </w:r>
      <w:r w:rsidRPr="00203709">
        <w:rPr>
          <w:rFonts w:ascii="Arial" w:hAnsi="Arial" w:cs="Arial"/>
          <w:sz w:val="18"/>
          <w:szCs w:val="18"/>
          <w:lang w:val="it-IT"/>
        </w:rPr>
        <w:tab/>
      </w:r>
      <w:r w:rsidRPr="00203709">
        <w:rPr>
          <w:rFonts w:ascii="Arial" w:hAnsi="Arial" w:cs="Arial"/>
          <w:sz w:val="18"/>
          <w:szCs w:val="18"/>
          <w:lang w:val="it-IT"/>
        </w:rPr>
        <w:tab/>
      </w:r>
      <w:r w:rsidRPr="00203709">
        <w:rPr>
          <w:rFonts w:ascii="Arial" w:hAnsi="Arial" w:cs="Arial"/>
          <w:sz w:val="18"/>
          <w:szCs w:val="18"/>
          <w:lang w:val="it-IT"/>
        </w:rPr>
        <w:tab/>
      </w:r>
      <w:r w:rsidRPr="00203709">
        <w:rPr>
          <w:rFonts w:ascii="Arial" w:hAnsi="Arial" w:cs="Arial"/>
          <w:sz w:val="18"/>
          <w:szCs w:val="18"/>
          <w:lang w:val="it-IT"/>
        </w:rPr>
        <w:tab/>
        <w:t xml:space="preserve">Attention: </w:t>
      </w:r>
      <w:r w:rsidR="009E6616" w:rsidRPr="00203709">
        <w:rPr>
          <w:rFonts w:ascii="Arial" w:hAnsi="Arial" w:cs="Arial"/>
          <w:sz w:val="18"/>
          <w:szCs w:val="18"/>
          <w:lang w:val="it-IT"/>
        </w:rPr>
        <w:t>Gina DeRaimo</w:t>
      </w:r>
    </w:p>
    <w:p w14:paraId="0C87DAC3" w14:textId="77777777" w:rsidR="00D61861" w:rsidRPr="00E26C07" w:rsidRDefault="00D61861" w:rsidP="007770FC">
      <w:pPr>
        <w:spacing w:after="0" w:line="240" w:lineRule="auto"/>
        <w:jc w:val="both"/>
        <w:rPr>
          <w:rFonts w:ascii="Arial" w:hAnsi="Arial" w:cs="Arial"/>
          <w:sz w:val="18"/>
          <w:szCs w:val="18"/>
        </w:rPr>
      </w:pPr>
      <w:r w:rsidRPr="00203709">
        <w:rPr>
          <w:rFonts w:ascii="Arial" w:hAnsi="Arial" w:cs="Arial"/>
          <w:sz w:val="18"/>
          <w:szCs w:val="18"/>
          <w:lang w:val="it-IT"/>
        </w:rPr>
        <w:tab/>
      </w:r>
      <w:r w:rsidRPr="00203709">
        <w:rPr>
          <w:rFonts w:ascii="Arial" w:hAnsi="Arial" w:cs="Arial"/>
          <w:sz w:val="18"/>
          <w:szCs w:val="18"/>
          <w:lang w:val="it-IT"/>
        </w:rPr>
        <w:tab/>
      </w:r>
      <w:r w:rsidRPr="00203709">
        <w:rPr>
          <w:rFonts w:ascii="Arial" w:hAnsi="Arial" w:cs="Arial"/>
          <w:sz w:val="18"/>
          <w:szCs w:val="18"/>
          <w:lang w:val="it-IT"/>
        </w:rPr>
        <w:tab/>
      </w:r>
      <w:r w:rsidRPr="00203709">
        <w:rPr>
          <w:rFonts w:ascii="Arial" w:hAnsi="Arial" w:cs="Arial"/>
          <w:sz w:val="18"/>
          <w:szCs w:val="18"/>
          <w:lang w:val="it-IT"/>
        </w:rPr>
        <w:tab/>
      </w:r>
      <w:r w:rsidRPr="00203709">
        <w:rPr>
          <w:rFonts w:ascii="Arial" w:hAnsi="Arial" w:cs="Arial"/>
          <w:sz w:val="18"/>
          <w:szCs w:val="18"/>
          <w:lang w:val="it-IT"/>
        </w:rPr>
        <w:tab/>
      </w:r>
      <w:r w:rsidRPr="00E26C07">
        <w:rPr>
          <w:rFonts w:ascii="Arial" w:hAnsi="Arial" w:cs="Arial"/>
          <w:sz w:val="18"/>
          <w:szCs w:val="18"/>
        </w:rPr>
        <w:t xml:space="preserve">Email Address: </w:t>
      </w:r>
      <w:hyperlink r:id="rId11" w:history="1">
        <w:r w:rsidR="009E6616" w:rsidRPr="00CB2021">
          <w:rPr>
            <w:rStyle w:val="Hyperlink"/>
            <w:rFonts w:ascii="Arial" w:hAnsi="Arial" w:cs="Arial"/>
            <w:sz w:val="18"/>
            <w:szCs w:val="18"/>
          </w:rPr>
          <w:t>deraimo@cboe.com</w:t>
        </w:r>
      </w:hyperlink>
      <w:r w:rsidR="009E6616">
        <w:rPr>
          <w:rFonts w:ascii="Arial" w:hAnsi="Arial" w:cs="Arial"/>
          <w:sz w:val="18"/>
          <w:szCs w:val="18"/>
        </w:rPr>
        <w:t xml:space="preserve"> </w:t>
      </w:r>
    </w:p>
    <w:p w14:paraId="52E034B8" w14:textId="77777777" w:rsidR="00D61861" w:rsidRPr="00E26C07" w:rsidRDefault="00D61861" w:rsidP="007770FC">
      <w:pPr>
        <w:spacing w:after="0" w:line="240" w:lineRule="auto"/>
        <w:jc w:val="both"/>
        <w:rPr>
          <w:rFonts w:ascii="Arial" w:hAnsi="Arial" w:cs="Arial"/>
          <w:sz w:val="18"/>
          <w:szCs w:val="18"/>
        </w:rPr>
      </w:pPr>
    </w:p>
    <w:p w14:paraId="7E53546D" w14:textId="77777777" w:rsidR="00D61861" w:rsidRPr="00E26C07" w:rsidRDefault="00D61861" w:rsidP="00D61861">
      <w:pPr>
        <w:spacing w:after="0" w:line="240" w:lineRule="auto"/>
        <w:ind w:firstLine="720"/>
        <w:jc w:val="both"/>
        <w:rPr>
          <w:rFonts w:ascii="Arial" w:hAnsi="Arial" w:cs="Arial"/>
          <w:sz w:val="18"/>
          <w:szCs w:val="18"/>
        </w:rPr>
      </w:pPr>
      <w:r w:rsidRPr="00E26C07">
        <w:rPr>
          <w:rFonts w:ascii="Arial" w:hAnsi="Arial" w:cs="Arial"/>
          <w:sz w:val="18"/>
          <w:szCs w:val="18"/>
        </w:rPr>
        <w:t>With a copy to:</w:t>
      </w:r>
      <w:r w:rsidRPr="00E26C07">
        <w:rPr>
          <w:rFonts w:ascii="Arial" w:hAnsi="Arial" w:cs="Arial"/>
          <w:sz w:val="18"/>
          <w:szCs w:val="18"/>
        </w:rPr>
        <w:tab/>
      </w:r>
      <w:r w:rsidRPr="00E26C07">
        <w:rPr>
          <w:rFonts w:ascii="Arial" w:hAnsi="Arial" w:cs="Arial"/>
          <w:sz w:val="18"/>
          <w:szCs w:val="18"/>
        </w:rPr>
        <w:tab/>
      </w:r>
      <w:r w:rsidRPr="00E26C07">
        <w:rPr>
          <w:rFonts w:ascii="Arial" w:hAnsi="Arial" w:cs="Arial"/>
          <w:sz w:val="18"/>
          <w:szCs w:val="18"/>
        </w:rPr>
        <w:tab/>
      </w:r>
      <w:hyperlink r:id="rId12" w:history="1">
        <w:r w:rsidRPr="00E26C07">
          <w:rPr>
            <w:rStyle w:val="Hyperlink"/>
            <w:rFonts w:ascii="Arial" w:hAnsi="Arial" w:cs="Arial"/>
            <w:sz w:val="18"/>
            <w:szCs w:val="18"/>
          </w:rPr>
          <w:t>legalnotices@cboe.com</w:t>
        </w:r>
      </w:hyperlink>
      <w:r w:rsidRPr="00E26C07">
        <w:rPr>
          <w:rFonts w:ascii="Arial" w:hAnsi="Arial" w:cs="Arial"/>
          <w:sz w:val="18"/>
          <w:szCs w:val="18"/>
        </w:rPr>
        <w:t xml:space="preserve"> </w:t>
      </w:r>
    </w:p>
    <w:p w14:paraId="5DDAD4C7" w14:textId="77777777" w:rsidR="007770FC" w:rsidRPr="00E26C07" w:rsidRDefault="007770FC" w:rsidP="007770FC">
      <w:pPr>
        <w:spacing w:after="0" w:line="240" w:lineRule="auto"/>
        <w:jc w:val="both"/>
        <w:rPr>
          <w:rFonts w:ascii="Arial" w:hAnsi="Arial" w:cs="Arial"/>
          <w:sz w:val="18"/>
          <w:szCs w:val="18"/>
        </w:rPr>
      </w:pPr>
    </w:p>
    <w:p w14:paraId="2F21C7D0" w14:textId="32BCEB72" w:rsidR="007770FC" w:rsidRPr="00E26C07" w:rsidRDefault="00094462" w:rsidP="007770FC">
      <w:pPr>
        <w:tabs>
          <w:tab w:val="left" w:pos="720"/>
          <w:tab w:val="left" w:pos="2880"/>
          <w:tab w:val="left" w:pos="3600"/>
        </w:tabs>
        <w:spacing w:after="0" w:line="240" w:lineRule="auto"/>
        <w:jc w:val="both"/>
        <w:rPr>
          <w:rFonts w:ascii="Arial" w:hAnsi="Arial" w:cs="Arial"/>
          <w:sz w:val="18"/>
          <w:szCs w:val="18"/>
        </w:rPr>
      </w:pPr>
      <w:r>
        <w:rPr>
          <w:rFonts w:ascii="Arial" w:hAnsi="Arial" w:cs="Arial"/>
          <w:sz w:val="18"/>
          <w:szCs w:val="18"/>
        </w:rPr>
        <w:t>18</w:t>
      </w:r>
      <w:r w:rsidR="007770FC" w:rsidRPr="00E26C07">
        <w:rPr>
          <w:rFonts w:ascii="Arial" w:hAnsi="Arial" w:cs="Arial"/>
          <w:sz w:val="18"/>
          <w:szCs w:val="18"/>
        </w:rPr>
        <w:t>.</w:t>
      </w:r>
      <w:r w:rsidR="007770FC" w:rsidRPr="00E26C07">
        <w:rPr>
          <w:rFonts w:ascii="Arial" w:hAnsi="Arial" w:cs="Arial"/>
          <w:b/>
          <w:sz w:val="18"/>
          <w:szCs w:val="18"/>
        </w:rPr>
        <w:tab/>
        <w:t xml:space="preserve">CHOICE OF LAW.  </w:t>
      </w:r>
      <w:r w:rsidR="0030472E" w:rsidRPr="008F075A">
        <w:rPr>
          <w:rFonts w:ascii="Arial" w:hAnsi="Arial" w:cs="Arial"/>
          <w:sz w:val="18"/>
          <w:szCs w:val="18"/>
        </w:rPr>
        <w:t xml:space="preserve">This Agreement shall be construed in accordance with the internal substantive laws of the State of </w:t>
      </w:r>
      <w:r w:rsidR="00C70208">
        <w:rPr>
          <w:rFonts w:ascii="Arial" w:hAnsi="Arial" w:cs="Arial"/>
          <w:sz w:val="18"/>
          <w:szCs w:val="18"/>
        </w:rPr>
        <w:t>Illinois</w:t>
      </w:r>
      <w:r w:rsidR="0030472E" w:rsidRPr="008F075A">
        <w:rPr>
          <w:rFonts w:ascii="Arial" w:hAnsi="Arial" w:cs="Arial"/>
          <w:sz w:val="18"/>
          <w:szCs w:val="18"/>
        </w:rPr>
        <w:t xml:space="preserve">, </w:t>
      </w:r>
      <w:r w:rsidR="003C3522">
        <w:rPr>
          <w:rFonts w:ascii="Arial" w:hAnsi="Arial" w:cs="Arial"/>
          <w:sz w:val="18"/>
          <w:szCs w:val="18"/>
        </w:rPr>
        <w:t xml:space="preserve">United States of America, </w:t>
      </w:r>
      <w:r w:rsidR="0030472E" w:rsidRPr="008F075A">
        <w:rPr>
          <w:rFonts w:ascii="Arial" w:hAnsi="Arial" w:cs="Arial"/>
          <w:sz w:val="18"/>
          <w:szCs w:val="18"/>
        </w:rPr>
        <w:t xml:space="preserve">without regard to its conflict of </w:t>
      </w:r>
      <w:proofErr w:type="spellStart"/>
      <w:r w:rsidR="0030472E" w:rsidRPr="008F075A">
        <w:rPr>
          <w:rFonts w:ascii="Arial" w:hAnsi="Arial" w:cs="Arial"/>
          <w:sz w:val="18"/>
          <w:szCs w:val="18"/>
        </w:rPr>
        <w:t>laws</w:t>
      </w:r>
      <w:proofErr w:type="spellEnd"/>
      <w:r w:rsidR="0030472E" w:rsidRPr="008F075A">
        <w:rPr>
          <w:rFonts w:ascii="Arial" w:hAnsi="Arial" w:cs="Arial"/>
          <w:sz w:val="18"/>
          <w:szCs w:val="18"/>
        </w:rPr>
        <w:t xml:space="preserve"> provisions</w:t>
      </w:r>
      <w:r w:rsidR="007770FC" w:rsidRPr="008F075A">
        <w:rPr>
          <w:rFonts w:ascii="Arial" w:hAnsi="Arial" w:cs="Arial"/>
          <w:sz w:val="18"/>
          <w:szCs w:val="18"/>
        </w:rPr>
        <w:t>.</w:t>
      </w:r>
      <w:r w:rsidR="00C97A03" w:rsidRPr="008F075A">
        <w:rPr>
          <w:rFonts w:ascii="Arial" w:hAnsi="Arial" w:cs="Arial"/>
          <w:sz w:val="18"/>
          <w:szCs w:val="18"/>
        </w:rPr>
        <w:t xml:space="preserve"> </w:t>
      </w:r>
      <w:proofErr w:type="gramStart"/>
      <w:r w:rsidR="008F075A" w:rsidRPr="008F075A">
        <w:rPr>
          <w:rFonts w:ascii="Arial" w:hAnsi="Arial" w:cs="Arial"/>
          <w:sz w:val="18"/>
          <w:szCs w:val="18"/>
        </w:rPr>
        <w:t>Any and all</w:t>
      </w:r>
      <w:proofErr w:type="gramEnd"/>
      <w:r w:rsidR="008F075A" w:rsidRPr="008F075A">
        <w:rPr>
          <w:rFonts w:ascii="Arial" w:hAnsi="Arial" w:cs="Arial"/>
          <w:sz w:val="18"/>
          <w:szCs w:val="18"/>
        </w:rPr>
        <w:t xml:space="preserve"> court proceedings arising from or relating in any manner to any dispute between </w:t>
      </w:r>
      <w:r w:rsidR="008F075A">
        <w:rPr>
          <w:rFonts w:ascii="Arial" w:hAnsi="Arial" w:cs="Arial"/>
          <w:sz w:val="18"/>
          <w:szCs w:val="18"/>
        </w:rPr>
        <w:t xml:space="preserve">the parties </w:t>
      </w:r>
      <w:r w:rsidR="008F075A" w:rsidRPr="008F075A">
        <w:rPr>
          <w:rFonts w:ascii="Arial" w:hAnsi="Arial" w:cs="Arial"/>
          <w:sz w:val="18"/>
          <w:szCs w:val="18"/>
        </w:rPr>
        <w:t xml:space="preserve">arising out of, relating to, or referencing this Agreement or its breach in any way, shall be brought in, and only in, a United States federal or </w:t>
      </w:r>
      <w:r w:rsidR="00C70208">
        <w:rPr>
          <w:rFonts w:ascii="Arial" w:hAnsi="Arial" w:cs="Arial"/>
          <w:sz w:val="18"/>
          <w:szCs w:val="18"/>
        </w:rPr>
        <w:t xml:space="preserve">Illinois </w:t>
      </w:r>
      <w:r w:rsidR="008F075A" w:rsidRPr="008F075A">
        <w:rPr>
          <w:rFonts w:ascii="Arial" w:hAnsi="Arial" w:cs="Arial"/>
          <w:sz w:val="18"/>
          <w:szCs w:val="18"/>
        </w:rPr>
        <w:t xml:space="preserve">state court sitting in </w:t>
      </w:r>
      <w:r w:rsidR="00C70208">
        <w:rPr>
          <w:rFonts w:ascii="Arial" w:hAnsi="Arial" w:cs="Arial"/>
          <w:sz w:val="18"/>
          <w:szCs w:val="18"/>
        </w:rPr>
        <w:t>Chicago</w:t>
      </w:r>
      <w:r w:rsidR="008F075A">
        <w:rPr>
          <w:rFonts w:ascii="Arial" w:hAnsi="Arial" w:cs="Arial"/>
          <w:sz w:val="18"/>
          <w:szCs w:val="18"/>
        </w:rPr>
        <w:t xml:space="preserve">, </w:t>
      </w:r>
      <w:r w:rsidR="00C70208">
        <w:rPr>
          <w:rFonts w:ascii="Arial" w:hAnsi="Arial" w:cs="Arial"/>
          <w:sz w:val="18"/>
          <w:szCs w:val="18"/>
        </w:rPr>
        <w:t>Illinois</w:t>
      </w:r>
      <w:r w:rsidR="008F075A" w:rsidRPr="008F075A">
        <w:rPr>
          <w:rFonts w:ascii="Arial" w:hAnsi="Arial" w:cs="Arial"/>
          <w:sz w:val="18"/>
          <w:szCs w:val="18"/>
        </w:rPr>
        <w:t>.</w:t>
      </w:r>
      <w:r w:rsidR="008F075A" w:rsidRPr="00302C67">
        <w:rPr>
          <w:rFonts w:ascii="Arial" w:hAnsi="Arial" w:cs="Arial"/>
          <w:sz w:val="16"/>
          <w:szCs w:val="16"/>
        </w:rPr>
        <w:t xml:space="preserve">  </w:t>
      </w:r>
    </w:p>
    <w:p w14:paraId="3DFB3128" w14:textId="77777777" w:rsidR="007770FC" w:rsidRPr="00E26C07" w:rsidRDefault="007770FC" w:rsidP="007770FC">
      <w:pPr>
        <w:tabs>
          <w:tab w:val="left" w:pos="720"/>
          <w:tab w:val="left" w:pos="3600"/>
        </w:tabs>
        <w:spacing w:after="0" w:line="240" w:lineRule="auto"/>
        <w:rPr>
          <w:rFonts w:ascii="Arial" w:hAnsi="Arial" w:cs="Arial"/>
          <w:sz w:val="18"/>
          <w:szCs w:val="18"/>
        </w:rPr>
      </w:pPr>
    </w:p>
    <w:p w14:paraId="6899A704" w14:textId="641094A0" w:rsidR="007770FC" w:rsidRPr="00E26C07" w:rsidRDefault="00094462" w:rsidP="007770FC">
      <w:pPr>
        <w:spacing w:after="0" w:line="240" w:lineRule="auto"/>
        <w:jc w:val="both"/>
        <w:rPr>
          <w:rFonts w:ascii="Arial" w:hAnsi="Arial" w:cs="Arial"/>
          <w:sz w:val="18"/>
          <w:szCs w:val="18"/>
        </w:rPr>
      </w:pPr>
      <w:r>
        <w:rPr>
          <w:rFonts w:ascii="Arial" w:hAnsi="Arial" w:cs="Arial"/>
          <w:color w:val="000000"/>
          <w:sz w:val="18"/>
          <w:szCs w:val="18"/>
        </w:rPr>
        <w:t>19</w:t>
      </w:r>
      <w:r w:rsidR="007770FC" w:rsidRPr="00E26C07">
        <w:rPr>
          <w:rFonts w:ascii="Arial" w:hAnsi="Arial" w:cs="Arial"/>
          <w:color w:val="000000"/>
          <w:sz w:val="18"/>
          <w:szCs w:val="18"/>
        </w:rPr>
        <w:t>.</w:t>
      </w:r>
      <w:r w:rsidR="007770FC" w:rsidRPr="00E26C07">
        <w:rPr>
          <w:rFonts w:ascii="Arial" w:hAnsi="Arial" w:cs="Arial"/>
          <w:color w:val="000000"/>
          <w:sz w:val="18"/>
          <w:szCs w:val="18"/>
        </w:rPr>
        <w:tab/>
      </w:r>
      <w:r w:rsidR="007770FC" w:rsidRPr="00E26C07">
        <w:rPr>
          <w:rFonts w:ascii="Arial" w:hAnsi="Arial" w:cs="Arial"/>
          <w:b/>
          <w:color w:val="000000"/>
          <w:sz w:val="18"/>
          <w:szCs w:val="18"/>
        </w:rPr>
        <w:t>RELATIONSHIP OF THE PARTIES.</w:t>
      </w:r>
      <w:r w:rsidR="007770FC" w:rsidRPr="00E26C07">
        <w:rPr>
          <w:rFonts w:ascii="Arial" w:hAnsi="Arial" w:cs="Arial"/>
          <w:color w:val="000000"/>
          <w:sz w:val="18"/>
          <w:szCs w:val="18"/>
        </w:rPr>
        <w:t xml:space="preserve">  </w:t>
      </w:r>
      <w:r w:rsidR="003E4D4B">
        <w:rPr>
          <w:rFonts w:ascii="Arial" w:hAnsi="Arial" w:cs="Arial"/>
          <w:color w:val="000000"/>
          <w:sz w:val="18"/>
          <w:szCs w:val="18"/>
        </w:rPr>
        <w:t>Client</w:t>
      </w:r>
      <w:r w:rsidR="007770FC" w:rsidRPr="00E26C07">
        <w:rPr>
          <w:rFonts w:ascii="Arial" w:hAnsi="Arial" w:cs="Arial"/>
          <w:color w:val="000000"/>
          <w:sz w:val="18"/>
          <w:szCs w:val="18"/>
        </w:rPr>
        <w:t xml:space="preserve"> and </w:t>
      </w:r>
      <w:proofErr w:type="spellStart"/>
      <w:r w:rsidR="00B02112">
        <w:rPr>
          <w:rFonts w:ascii="Arial" w:hAnsi="Arial" w:cs="Arial"/>
          <w:color w:val="000000"/>
          <w:sz w:val="18"/>
          <w:szCs w:val="18"/>
        </w:rPr>
        <w:t>Cboe</w:t>
      </w:r>
      <w:proofErr w:type="spellEnd"/>
      <w:r w:rsidR="007770FC" w:rsidRPr="00E26C07">
        <w:rPr>
          <w:rFonts w:ascii="Arial" w:hAnsi="Arial" w:cs="Arial"/>
          <w:color w:val="000000"/>
          <w:sz w:val="18"/>
          <w:szCs w:val="18"/>
        </w:rPr>
        <w:t xml:space="preserve"> shall </w:t>
      </w:r>
      <w:proofErr w:type="gramStart"/>
      <w:r w:rsidR="007770FC" w:rsidRPr="00E26C07">
        <w:rPr>
          <w:rFonts w:ascii="Arial" w:hAnsi="Arial" w:cs="Arial"/>
          <w:color w:val="000000"/>
          <w:sz w:val="18"/>
          <w:szCs w:val="18"/>
        </w:rPr>
        <w:t>remain at all times</w:t>
      </w:r>
      <w:proofErr w:type="gramEnd"/>
      <w:r w:rsidR="007770FC" w:rsidRPr="00E26C07">
        <w:rPr>
          <w:rFonts w:ascii="Arial" w:hAnsi="Arial" w:cs="Arial"/>
          <w:color w:val="000000"/>
          <w:sz w:val="18"/>
          <w:szCs w:val="18"/>
        </w:rPr>
        <w:t xml:space="preserve"> independent contractors, and neither </w:t>
      </w:r>
      <w:r w:rsidR="003E4D4B">
        <w:rPr>
          <w:rFonts w:ascii="Arial" w:hAnsi="Arial" w:cs="Arial"/>
          <w:color w:val="000000"/>
          <w:sz w:val="18"/>
          <w:szCs w:val="18"/>
        </w:rPr>
        <w:t>Client</w:t>
      </w:r>
      <w:r w:rsidR="007770FC" w:rsidRPr="00E26C07">
        <w:rPr>
          <w:rFonts w:ascii="Arial" w:hAnsi="Arial" w:cs="Arial"/>
          <w:color w:val="000000"/>
          <w:sz w:val="18"/>
          <w:szCs w:val="18"/>
        </w:rPr>
        <w:t xml:space="preserve"> nor </w:t>
      </w:r>
      <w:proofErr w:type="spellStart"/>
      <w:r w:rsidR="00B02112">
        <w:rPr>
          <w:rFonts w:ascii="Arial" w:hAnsi="Arial" w:cs="Arial"/>
          <w:color w:val="000000"/>
          <w:sz w:val="18"/>
          <w:szCs w:val="18"/>
        </w:rPr>
        <w:t>Cboe</w:t>
      </w:r>
      <w:proofErr w:type="spellEnd"/>
      <w:r w:rsidR="007770FC" w:rsidRPr="00E26C07">
        <w:rPr>
          <w:rFonts w:ascii="Arial" w:hAnsi="Arial" w:cs="Arial"/>
          <w:color w:val="000000"/>
          <w:sz w:val="18"/>
          <w:szCs w:val="18"/>
        </w:rPr>
        <w:t xml:space="preserve"> is an employee, agent or representative of the other.  </w:t>
      </w:r>
      <w:r w:rsidR="007770FC" w:rsidRPr="00E26C07">
        <w:rPr>
          <w:rFonts w:ascii="Arial" w:hAnsi="Arial" w:cs="Arial"/>
          <w:sz w:val="18"/>
          <w:szCs w:val="18"/>
        </w:rPr>
        <w:t xml:space="preserve">This Agreement will not be construed to </w:t>
      </w:r>
      <w:r w:rsidR="007770FC" w:rsidRPr="00E26C07">
        <w:rPr>
          <w:rFonts w:ascii="Arial" w:hAnsi="Arial" w:cs="Arial"/>
          <w:sz w:val="18"/>
          <w:szCs w:val="18"/>
        </w:rPr>
        <w:lastRenderedPageBreak/>
        <w:t xml:space="preserve">create a joint venture, partnership or the relationship of principal and agent between the parties hereto.  Neither party is authorized or empowered to act for or represent the other party.  Each party agrees not to do or allow any act which would imply apparent authority to act for the other party.  Nothing contained in this Agreement, express or implied, shall be deemed to confer any rights or remedies upon, nor obligate any of the parties hereto, to any person or entity other than such parties. </w:t>
      </w:r>
      <w:r w:rsidR="00860BA9" w:rsidRPr="00430D83">
        <w:rPr>
          <w:rFonts w:ascii="Arial" w:hAnsi="Arial" w:cs="Arial"/>
          <w:sz w:val="18"/>
          <w:szCs w:val="18"/>
        </w:rPr>
        <w:t>Neither party will express or imply any endorsement of the other party or the other party’s products or services</w:t>
      </w:r>
      <w:r w:rsidR="00860BA9">
        <w:rPr>
          <w:rFonts w:ascii="Arial" w:hAnsi="Arial" w:cs="Arial"/>
          <w:sz w:val="18"/>
          <w:szCs w:val="18"/>
        </w:rPr>
        <w:t>.</w:t>
      </w:r>
    </w:p>
    <w:p w14:paraId="69A93C56" w14:textId="77777777" w:rsidR="007770FC" w:rsidRDefault="007770FC" w:rsidP="007770FC">
      <w:pPr>
        <w:tabs>
          <w:tab w:val="left" w:pos="720"/>
          <w:tab w:val="left" w:pos="3600"/>
        </w:tabs>
        <w:spacing w:after="0" w:line="240" w:lineRule="auto"/>
        <w:rPr>
          <w:rFonts w:ascii="Arial" w:hAnsi="Arial" w:cs="Arial"/>
          <w:sz w:val="18"/>
          <w:szCs w:val="18"/>
        </w:rPr>
      </w:pPr>
    </w:p>
    <w:p w14:paraId="1C7CA110" w14:textId="6B22B615" w:rsidR="00860BA9" w:rsidRPr="00DE1225" w:rsidRDefault="00094462" w:rsidP="00860BA9">
      <w:pPr>
        <w:tabs>
          <w:tab w:val="left" w:pos="720"/>
          <w:tab w:val="left" w:pos="2160"/>
          <w:tab w:val="left" w:pos="2880"/>
          <w:tab w:val="left" w:pos="3600"/>
        </w:tabs>
        <w:spacing w:after="0" w:line="240" w:lineRule="auto"/>
        <w:jc w:val="both"/>
        <w:rPr>
          <w:rFonts w:ascii="Arial" w:hAnsi="Arial" w:cs="Arial"/>
          <w:sz w:val="18"/>
          <w:szCs w:val="18"/>
        </w:rPr>
      </w:pPr>
      <w:r>
        <w:rPr>
          <w:rFonts w:ascii="Arial" w:hAnsi="Arial" w:cs="Arial"/>
          <w:sz w:val="18"/>
          <w:szCs w:val="18"/>
        </w:rPr>
        <w:t>20</w:t>
      </w:r>
      <w:r w:rsidR="00860BA9" w:rsidRPr="00860BA9">
        <w:rPr>
          <w:rFonts w:ascii="Arial" w:hAnsi="Arial" w:cs="Arial"/>
          <w:sz w:val="18"/>
          <w:szCs w:val="18"/>
        </w:rPr>
        <w:t>.</w:t>
      </w:r>
      <w:r w:rsidR="00860BA9" w:rsidRPr="00DE1225">
        <w:rPr>
          <w:rFonts w:ascii="Arial" w:hAnsi="Arial" w:cs="Arial"/>
          <w:b/>
          <w:sz w:val="18"/>
          <w:szCs w:val="18"/>
        </w:rPr>
        <w:tab/>
        <w:t xml:space="preserve">WAIVER.  </w:t>
      </w:r>
      <w:r w:rsidR="00860BA9" w:rsidRPr="00DE1225">
        <w:rPr>
          <w:rFonts w:ascii="Arial" w:hAnsi="Arial" w:cs="Arial"/>
          <w:sz w:val="18"/>
          <w:szCs w:val="18"/>
        </w:rPr>
        <w:t>The failure or delay of either party to enforce any of its rights under this Agreement shall not constitute a waiver of such rights, any other rights, or any future rights arising hereunder.  No waiver of any rights under this Agreement shall be effective unless it is in writing and executed by the party waiving such rights.</w:t>
      </w:r>
    </w:p>
    <w:p w14:paraId="743B92EA" w14:textId="77777777" w:rsidR="00860BA9" w:rsidRPr="00DE1225" w:rsidRDefault="00860BA9" w:rsidP="00860BA9">
      <w:pPr>
        <w:tabs>
          <w:tab w:val="left" w:pos="720"/>
          <w:tab w:val="left" w:pos="1440"/>
          <w:tab w:val="left" w:pos="2160"/>
          <w:tab w:val="left" w:pos="2880"/>
          <w:tab w:val="left" w:pos="3600"/>
        </w:tabs>
        <w:spacing w:after="0" w:line="240" w:lineRule="auto"/>
        <w:ind w:left="1440" w:hanging="1440"/>
        <w:jc w:val="both"/>
        <w:rPr>
          <w:rFonts w:ascii="Arial" w:hAnsi="Arial" w:cs="Arial"/>
          <w:sz w:val="18"/>
          <w:szCs w:val="18"/>
        </w:rPr>
      </w:pPr>
    </w:p>
    <w:p w14:paraId="2C800C60" w14:textId="2DB03C6A" w:rsidR="00860BA9" w:rsidRPr="00DE1225" w:rsidRDefault="00094462" w:rsidP="00860BA9">
      <w:pPr>
        <w:tabs>
          <w:tab w:val="left" w:pos="720"/>
          <w:tab w:val="left" w:pos="1440"/>
          <w:tab w:val="left" w:pos="2160"/>
          <w:tab w:val="left" w:pos="2880"/>
          <w:tab w:val="left" w:pos="3600"/>
        </w:tabs>
        <w:spacing w:after="0" w:line="240" w:lineRule="auto"/>
        <w:jc w:val="both"/>
        <w:rPr>
          <w:rFonts w:ascii="Arial" w:hAnsi="Arial" w:cs="Arial"/>
          <w:sz w:val="18"/>
          <w:szCs w:val="18"/>
        </w:rPr>
      </w:pPr>
      <w:r>
        <w:rPr>
          <w:rFonts w:ascii="Arial" w:hAnsi="Arial" w:cs="Arial"/>
          <w:sz w:val="18"/>
          <w:szCs w:val="18"/>
        </w:rPr>
        <w:t>21</w:t>
      </w:r>
      <w:r w:rsidR="00860BA9" w:rsidRPr="00860BA9">
        <w:rPr>
          <w:rFonts w:ascii="Arial" w:hAnsi="Arial" w:cs="Arial"/>
          <w:sz w:val="18"/>
          <w:szCs w:val="18"/>
        </w:rPr>
        <w:t>.</w:t>
      </w:r>
      <w:r w:rsidR="00860BA9" w:rsidRPr="00DE1225">
        <w:rPr>
          <w:rFonts w:ascii="Arial" w:hAnsi="Arial" w:cs="Arial"/>
          <w:sz w:val="18"/>
          <w:szCs w:val="18"/>
        </w:rPr>
        <w:tab/>
      </w:r>
      <w:r w:rsidR="00860BA9" w:rsidRPr="00DE1225">
        <w:rPr>
          <w:rFonts w:ascii="Arial" w:hAnsi="Arial" w:cs="Arial"/>
          <w:b/>
          <w:sz w:val="18"/>
          <w:szCs w:val="18"/>
        </w:rPr>
        <w:t xml:space="preserve">SEVERABILITY.  </w:t>
      </w:r>
      <w:r w:rsidR="00860BA9" w:rsidRPr="00DE1225">
        <w:rPr>
          <w:rFonts w:ascii="Arial" w:hAnsi="Arial" w:cs="Arial"/>
          <w:sz w:val="18"/>
          <w:szCs w:val="18"/>
        </w:rPr>
        <w:t xml:space="preserve">If any term or provision of this Agreement shall be held invalid or unenforceable, the remainder of this Agreement shall not be affected </w:t>
      </w:r>
      <w:proofErr w:type="gramStart"/>
      <w:r w:rsidR="00860BA9" w:rsidRPr="00DE1225">
        <w:rPr>
          <w:rFonts w:ascii="Arial" w:hAnsi="Arial" w:cs="Arial"/>
          <w:sz w:val="18"/>
          <w:szCs w:val="18"/>
        </w:rPr>
        <w:t>thereby</w:t>
      </w:r>
      <w:proofErr w:type="gramEnd"/>
      <w:r w:rsidR="00860BA9" w:rsidRPr="00DE1225">
        <w:rPr>
          <w:rFonts w:ascii="Arial" w:hAnsi="Arial" w:cs="Arial"/>
          <w:sz w:val="18"/>
          <w:szCs w:val="18"/>
        </w:rPr>
        <w:t xml:space="preserve"> and each term and provision hereof shall be valid and enforced to the fullest extent permitted by law.</w:t>
      </w:r>
    </w:p>
    <w:p w14:paraId="476791F8" w14:textId="77777777" w:rsidR="00860BA9" w:rsidRPr="00DE1225" w:rsidRDefault="00860BA9" w:rsidP="00860BA9">
      <w:pPr>
        <w:tabs>
          <w:tab w:val="left" w:pos="720"/>
          <w:tab w:val="left" w:pos="3600"/>
        </w:tabs>
        <w:spacing w:after="0" w:line="240" w:lineRule="auto"/>
        <w:jc w:val="both"/>
        <w:rPr>
          <w:rFonts w:ascii="Arial" w:hAnsi="Arial" w:cs="Arial"/>
          <w:sz w:val="18"/>
          <w:szCs w:val="18"/>
        </w:rPr>
      </w:pPr>
    </w:p>
    <w:p w14:paraId="6B57C1CA" w14:textId="76FE1CEF" w:rsidR="00860BA9" w:rsidRPr="00DE1225" w:rsidRDefault="00094462" w:rsidP="00860BA9">
      <w:pPr>
        <w:tabs>
          <w:tab w:val="left" w:pos="720"/>
          <w:tab w:val="left" w:pos="3600"/>
        </w:tabs>
        <w:spacing w:after="0" w:line="240" w:lineRule="auto"/>
        <w:jc w:val="both"/>
        <w:rPr>
          <w:rFonts w:ascii="Arial" w:hAnsi="Arial" w:cs="Arial"/>
          <w:sz w:val="18"/>
          <w:szCs w:val="18"/>
        </w:rPr>
      </w:pPr>
      <w:r>
        <w:rPr>
          <w:rFonts w:ascii="Arial" w:hAnsi="Arial" w:cs="Arial"/>
          <w:sz w:val="18"/>
          <w:szCs w:val="18"/>
        </w:rPr>
        <w:t>22</w:t>
      </w:r>
      <w:r w:rsidR="00860BA9" w:rsidRPr="00860BA9">
        <w:rPr>
          <w:rFonts w:ascii="Arial" w:hAnsi="Arial" w:cs="Arial"/>
          <w:sz w:val="18"/>
          <w:szCs w:val="18"/>
        </w:rPr>
        <w:t>.</w:t>
      </w:r>
      <w:r w:rsidR="00860BA9" w:rsidRPr="00DE1225">
        <w:rPr>
          <w:rFonts w:ascii="Arial" w:hAnsi="Arial" w:cs="Arial"/>
          <w:b/>
          <w:sz w:val="18"/>
          <w:szCs w:val="18"/>
        </w:rPr>
        <w:tab/>
        <w:t xml:space="preserve">ENTIRE AGREEMENT.  </w:t>
      </w:r>
      <w:r w:rsidR="00860BA9" w:rsidRPr="00DE1225">
        <w:rPr>
          <w:rFonts w:ascii="Arial" w:hAnsi="Arial" w:cs="Arial"/>
          <w:sz w:val="18"/>
          <w:szCs w:val="18"/>
        </w:rPr>
        <w:t xml:space="preserve">This Agreement constitutes the entire agreement between the parties with respect to the subject matter of this </w:t>
      </w:r>
      <w:proofErr w:type="gramStart"/>
      <w:r w:rsidR="00860BA9" w:rsidRPr="00DE1225">
        <w:rPr>
          <w:rFonts w:ascii="Arial" w:hAnsi="Arial" w:cs="Arial"/>
          <w:sz w:val="18"/>
          <w:szCs w:val="18"/>
        </w:rPr>
        <w:t>Agreement, and</w:t>
      </w:r>
      <w:proofErr w:type="gramEnd"/>
      <w:r w:rsidR="00860BA9" w:rsidRPr="00DE1225">
        <w:rPr>
          <w:rFonts w:ascii="Arial" w:hAnsi="Arial" w:cs="Arial"/>
          <w:sz w:val="18"/>
          <w:szCs w:val="18"/>
        </w:rPr>
        <w:t xml:space="preserve"> supersedes all prior agreements and understandings between the parties with respect to such subject matter.  No modification or amendment of this Agreement shall be effective unless it is in writing and signed by a duly authorized representative of each party. Each party to this Agreement hereby acknowledges that they have not relied on any promise, representation or warranty that is not set forth in this Agreement. The parties have participated jointly in the negotiation and drafting of this Agreement. In the event an ambiguity or question of intent or interpretation arises, this Agreement shall be construed as if drafted jointly by the parties and no presumption or burden of proof shall arise favoring or disfavoring any party by virtue of the authorship of any provisions of this Agreement.</w:t>
      </w:r>
    </w:p>
    <w:p w14:paraId="20B25566" w14:textId="77777777" w:rsidR="00860BA9" w:rsidRPr="00DE1225" w:rsidRDefault="00860BA9" w:rsidP="00860BA9">
      <w:pPr>
        <w:tabs>
          <w:tab w:val="left" w:pos="720"/>
          <w:tab w:val="left" w:pos="3600"/>
        </w:tabs>
        <w:spacing w:after="0" w:line="240" w:lineRule="auto"/>
        <w:rPr>
          <w:rFonts w:ascii="Arial" w:hAnsi="Arial" w:cs="Arial"/>
          <w:sz w:val="18"/>
          <w:szCs w:val="18"/>
        </w:rPr>
      </w:pPr>
    </w:p>
    <w:p w14:paraId="7482FCFF" w14:textId="25731923" w:rsidR="00860BA9" w:rsidRPr="00DE1225" w:rsidRDefault="00094462" w:rsidP="00860BA9">
      <w:pPr>
        <w:tabs>
          <w:tab w:val="left" w:pos="720"/>
          <w:tab w:val="left" w:pos="3600"/>
        </w:tabs>
        <w:spacing w:after="0" w:line="240" w:lineRule="auto"/>
        <w:jc w:val="both"/>
        <w:rPr>
          <w:rFonts w:ascii="Arial" w:hAnsi="Arial" w:cs="Arial"/>
          <w:sz w:val="18"/>
          <w:szCs w:val="18"/>
        </w:rPr>
      </w:pPr>
      <w:r>
        <w:rPr>
          <w:rFonts w:ascii="Arial" w:hAnsi="Arial" w:cs="Arial"/>
          <w:bCs/>
          <w:sz w:val="18"/>
          <w:szCs w:val="18"/>
        </w:rPr>
        <w:t>23</w:t>
      </w:r>
      <w:r w:rsidR="00860BA9" w:rsidRPr="00860BA9">
        <w:rPr>
          <w:rFonts w:ascii="Arial" w:hAnsi="Arial" w:cs="Arial"/>
          <w:bCs/>
          <w:sz w:val="18"/>
          <w:szCs w:val="18"/>
        </w:rPr>
        <w:t>.</w:t>
      </w:r>
      <w:r w:rsidR="00860BA9" w:rsidRPr="00DE1225">
        <w:rPr>
          <w:rFonts w:ascii="Arial" w:hAnsi="Arial" w:cs="Arial"/>
          <w:b/>
          <w:sz w:val="18"/>
          <w:szCs w:val="18"/>
        </w:rPr>
        <w:tab/>
        <w:t>COUNTERPARTS.</w:t>
      </w:r>
      <w:r w:rsidR="00860BA9" w:rsidRPr="00DE1225">
        <w:rPr>
          <w:rFonts w:ascii="Arial" w:hAnsi="Arial" w:cs="Arial"/>
          <w:sz w:val="18"/>
          <w:szCs w:val="18"/>
        </w:rPr>
        <w:t xml:space="preserve">  The parties may execute this Agreement in one or more counterparts, each of which when executed is an original counterpart and all of which taken together constitute one and the same Agreement.</w:t>
      </w:r>
    </w:p>
    <w:p w14:paraId="6030C5C2" w14:textId="77777777" w:rsidR="00860BA9" w:rsidRPr="00E26C07" w:rsidRDefault="00860BA9" w:rsidP="00860BA9">
      <w:pPr>
        <w:tabs>
          <w:tab w:val="left" w:pos="720"/>
          <w:tab w:val="left" w:pos="3600"/>
        </w:tabs>
        <w:spacing w:after="0" w:line="240" w:lineRule="auto"/>
        <w:rPr>
          <w:rFonts w:ascii="Arial" w:hAnsi="Arial" w:cs="Arial"/>
          <w:sz w:val="18"/>
          <w:szCs w:val="18"/>
        </w:rPr>
      </w:pPr>
    </w:p>
    <w:p w14:paraId="4A1F9EE2" w14:textId="77777777" w:rsidR="007770FC" w:rsidRPr="00E26C07" w:rsidRDefault="007770FC" w:rsidP="007770FC">
      <w:pPr>
        <w:tabs>
          <w:tab w:val="left" w:pos="720"/>
          <w:tab w:val="left" w:pos="3600"/>
        </w:tabs>
        <w:spacing w:after="0" w:line="240" w:lineRule="auto"/>
        <w:jc w:val="both"/>
        <w:rPr>
          <w:rFonts w:ascii="Arial" w:hAnsi="Arial" w:cs="Arial"/>
          <w:sz w:val="18"/>
          <w:szCs w:val="18"/>
        </w:rPr>
      </w:pPr>
      <w:r w:rsidRPr="00E26C07">
        <w:rPr>
          <w:rFonts w:ascii="Arial" w:hAnsi="Arial" w:cs="Arial"/>
          <w:sz w:val="18"/>
          <w:szCs w:val="18"/>
        </w:rPr>
        <w:tab/>
        <w:t>IN WITNESS WHEREOF, each party has caused this Agreement to be executed and warrants to the other party that its signatory who has executed this Agreement below is duly authorized by all necessary and appropriate corporate action to execute this Agreement.</w:t>
      </w:r>
    </w:p>
    <w:p w14:paraId="3A1F2429" w14:textId="77777777" w:rsidR="007770FC" w:rsidRPr="00E26C07" w:rsidRDefault="007770FC" w:rsidP="007770FC">
      <w:pPr>
        <w:tabs>
          <w:tab w:val="left" w:pos="720"/>
          <w:tab w:val="left" w:pos="3600"/>
        </w:tabs>
        <w:spacing w:after="0" w:line="240" w:lineRule="auto"/>
        <w:jc w:val="both"/>
        <w:rPr>
          <w:rFonts w:ascii="Arial" w:hAnsi="Arial" w:cs="Arial"/>
          <w:sz w:val="18"/>
          <w:szCs w:val="18"/>
        </w:rPr>
      </w:pPr>
    </w:p>
    <w:p w14:paraId="57BB0D7D" w14:textId="5614D0F2" w:rsidR="007770FC" w:rsidRPr="00E26C07" w:rsidRDefault="009C33E3" w:rsidP="007770FC">
      <w:pPr>
        <w:tabs>
          <w:tab w:val="left" w:pos="720"/>
          <w:tab w:val="left" w:pos="3600"/>
        </w:tabs>
        <w:spacing w:after="0" w:line="240" w:lineRule="auto"/>
        <w:jc w:val="both"/>
        <w:rPr>
          <w:rFonts w:ascii="Arial" w:hAnsi="Arial" w:cs="Arial"/>
          <w:sz w:val="18"/>
          <w:szCs w:val="18"/>
        </w:rPr>
      </w:pPr>
      <w:r>
        <w:rPr>
          <w:rFonts w:ascii="Arial" w:hAnsi="Arial" w:cs="Arial"/>
          <w:b/>
          <w:sz w:val="18"/>
          <w:szCs w:val="18"/>
        </w:rPr>
        <w:t>CBOE EXCHANGE, INC.</w:t>
      </w:r>
      <w:r w:rsidR="007770FC" w:rsidRPr="00E26C07">
        <w:rPr>
          <w:rFonts w:ascii="Arial" w:hAnsi="Arial" w:cs="Arial"/>
          <w:b/>
          <w:sz w:val="18"/>
          <w:szCs w:val="18"/>
        </w:rPr>
        <w:tab/>
      </w:r>
      <w:r w:rsidR="007770FC" w:rsidRPr="00E26C07">
        <w:rPr>
          <w:rFonts w:ascii="Arial" w:hAnsi="Arial" w:cs="Arial"/>
          <w:b/>
          <w:sz w:val="18"/>
          <w:szCs w:val="18"/>
        </w:rPr>
        <w:tab/>
      </w:r>
      <w:r w:rsidR="007D2F36" w:rsidRPr="003C3522">
        <w:rPr>
          <w:rFonts w:ascii="Arial" w:hAnsi="Arial" w:cs="Arial"/>
          <w:b/>
          <w:sz w:val="18"/>
          <w:szCs w:val="18"/>
        </w:rPr>
        <w:t>JSE LIMITED</w:t>
      </w:r>
    </w:p>
    <w:p w14:paraId="3E015106" w14:textId="77777777" w:rsidR="007770FC" w:rsidRPr="00E26C07" w:rsidRDefault="007770FC" w:rsidP="007770FC">
      <w:pPr>
        <w:tabs>
          <w:tab w:val="left" w:leader="underscore" w:pos="3312"/>
          <w:tab w:val="left" w:pos="4320"/>
          <w:tab w:val="left" w:leader="underscore" w:pos="8640"/>
        </w:tabs>
        <w:spacing w:after="0" w:line="240" w:lineRule="auto"/>
        <w:rPr>
          <w:rFonts w:ascii="Arial" w:hAnsi="Arial" w:cs="Arial"/>
          <w:sz w:val="18"/>
          <w:szCs w:val="18"/>
        </w:rPr>
      </w:pPr>
    </w:p>
    <w:p w14:paraId="538E1A23" w14:textId="77777777" w:rsidR="007770FC" w:rsidRPr="00E26C07" w:rsidRDefault="007770FC" w:rsidP="007770FC">
      <w:pPr>
        <w:tabs>
          <w:tab w:val="left" w:leader="underscore" w:pos="3600"/>
          <w:tab w:val="left" w:pos="4320"/>
          <w:tab w:val="left" w:leader="underscore" w:pos="8640"/>
        </w:tabs>
        <w:spacing w:after="0" w:line="240" w:lineRule="auto"/>
        <w:rPr>
          <w:rFonts w:ascii="Arial" w:hAnsi="Arial" w:cs="Arial"/>
          <w:sz w:val="18"/>
          <w:szCs w:val="18"/>
        </w:rPr>
      </w:pPr>
      <w:r w:rsidRPr="00E26C07">
        <w:rPr>
          <w:rFonts w:ascii="Arial" w:hAnsi="Arial" w:cs="Arial"/>
          <w:sz w:val="18"/>
          <w:szCs w:val="18"/>
        </w:rPr>
        <w:t>By:</w:t>
      </w:r>
      <w:r w:rsidRPr="00E26C07">
        <w:rPr>
          <w:rFonts w:ascii="Arial" w:hAnsi="Arial" w:cs="Arial"/>
          <w:sz w:val="18"/>
          <w:szCs w:val="18"/>
        </w:rPr>
        <w:tab/>
      </w:r>
      <w:r w:rsidRPr="00E26C07">
        <w:rPr>
          <w:rFonts w:ascii="Arial" w:hAnsi="Arial" w:cs="Arial"/>
          <w:sz w:val="18"/>
          <w:szCs w:val="18"/>
        </w:rPr>
        <w:tab/>
        <w:t>By:</w:t>
      </w:r>
      <w:r w:rsidRPr="00E26C07">
        <w:rPr>
          <w:rFonts w:ascii="Arial" w:hAnsi="Arial" w:cs="Arial"/>
          <w:sz w:val="18"/>
          <w:szCs w:val="18"/>
        </w:rPr>
        <w:tab/>
      </w:r>
    </w:p>
    <w:p w14:paraId="0D8D8B15" w14:textId="77777777" w:rsidR="007770FC" w:rsidRPr="00E26C07" w:rsidRDefault="007770FC" w:rsidP="007770FC">
      <w:pPr>
        <w:tabs>
          <w:tab w:val="left" w:leader="underscore" w:pos="3600"/>
          <w:tab w:val="left" w:pos="4320"/>
          <w:tab w:val="left" w:leader="underscore" w:pos="8640"/>
        </w:tabs>
        <w:spacing w:after="0" w:line="240" w:lineRule="auto"/>
        <w:rPr>
          <w:rFonts w:ascii="Arial" w:hAnsi="Arial" w:cs="Arial"/>
          <w:sz w:val="18"/>
          <w:szCs w:val="18"/>
        </w:rPr>
      </w:pPr>
    </w:p>
    <w:p w14:paraId="0A1D5A5B" w14:textId="77777777" w:rsidR="007770FC" w:rsidRPr="00E26C07" w:rsidRDefault="007770FC" w:rsidP="007770FC">
      <w:pPr>
        <w:tabs>
          <w:tab w:val="left" w:leader="underscore" w:pos="3600"/>
          <w:tab w:val="left" w:pos="4320"/>
          <w:tab w:val="left" w:leader="underscore" w:pos="8640"/>
        </w:tabs>
        <w:spacing w:after="0" w:line="240" w:lineRule="auto"/>
        <w:rPr>
          <w:rFonts w:ascii="Arial" w:hAnsi="Arial" w:cs="Arial"/>
          <w:sz w:val="18"/>
          <w:szCs w:val="18"/>
        </w:rPr>
      </w:pPr>
      <w:r w:rsidRPr="00E26C07">
        <w:rPr>
          <w:rFonts w:ascii="Arial" w:hAnsi="Arial" w:cs="Arial"/>
          <w:sz w:val="18"/>
          <w:szCs w:val="18"/>
        </w:rPr>
        <w:t>Name:</w:t>
      </w:r>
      <w:r w:rsidRPr="00E26C07">
        <w:rPr>
          <w:rFonts w:ascii="Arial" w:hAnsi="Arial" w:cs="Arial"/>
          <w:sz w:val="18"/>
          <w:szCs w:val="18"/>
        </w:rPr>
        <w:tab/>
      </w:r>
      <w:r w:rsidRPr="00E26C07">
        <w:rPr>
          <w:rFonts w:ascii="Arial" w:hAnsi="Arial" w:cs="Arial"/>
          <w:sz w:val="18"/>
          <w:szCs w:val="18"/>
        </w:rPr>
        <w:tab/>
        <w:t>Name:</w:t>
      </w:r>
      <w:r w:rsidRPr="00E26C07">
        <w:rPr>
          <w:rFonts w:ascii="Arial" w:hAnsi="Arial" w:cs="Arial"/>
          <w:sz w:val="18"/>
          <w:szCs w:val="18"/>
        </w:rPr>
        <w:tab/>
      </w:r>
    </w:p>
    <w:p w14:paraId="2320119A" w14:textId="77777777" w:rsidR="007770FC" w:rsidRPr="00E26C07" w:rsidRDefault="007770FC" w:rsidP="007770FC">
      <w:pPr>
        <w:tabs>
          <w:tab w:val="left" w:leader="underscore" w:pos="3600"/>
          <w:tab w:val="left" w:pos="4320"/>
          <w:tab w:val="left" w:leader="underscore" w:pos="8640"/>
        </w:tabs>
        <w:spacing w:after="0" w:line="240" w:lineRule="auto"/>
        <w:rPr>
          <w:rFonts w:ascii="Arial" w:hAnsi="Arial" w:cs="Arial"/>
          <w:sz w:val="18"/>
          <w:szCs w:val="18"/>
        </w:rPr>
      </w:pPr>
    </w:p>
    <w:p w14:paraId="205011CC" w14:textId="77777777" w:rsidR="007770FC" w:rsidRPr="00E26C07" w:rsidRDefault="007770FC" w:rsidP="007770FC">
      <w:pPr>
        <w:tabs>
          <w:tab w:val="left" w:leader="underscore" w:pos="3600"/>
          <w:tab w:val="left" w:pos="4320"/>
          <w:tab w:val="left" w:leader="underscore" w:pos="8640"/>
        </w:tabs>
        <w:spacing w:after="0" w:line="240" w:lineRule="auto"/>
        <w:rPr>
          <w:rFonts w:ascii="Arial" w:hAnsi="Arial" w:cs="Arial"/>
          <w:sz w:val="18"/>
          <w:szCs w:val="18"/>
        </w:rPr>
      </w:pPr>
      <w:r w:rsidRPr="00E26C07">
        <w:rPr>
          <w:rFonts w:ascii="Arial" w:hAnsi="Arial" w:cs="Arial"/>
          <w:sz w:val="18"/>
          <w:szCs w:val="18"/>
        </w:rPr>
        <w:t>Title:</w:t>
      </w:r>
      <w:r w:rsidRPr="00E26C07">
        <w:rPr>
          <w:rFonts w:ascii="Arial" w:hAnsi="Arial" w:cs="Arial"/>
          <w:sz w:val="18"/>
          <w:szCs w:val="18"/>
        </w:rPr>
        <w:tab/>
      </w:r>
      <w:r w:rsidRPr="00E26C07">
        <w:rPr>
          <w:rFonts w:ascii="Arial" w:hAnsi="Arial" w:cs="Arial"/>
          <w:sz w:val="18"/>
          <w:szCs w:val="18"/>
        </w:rPr>
        <w:tab/>
        <w:t>Title:</w:t>
      </w:r>
      <w:r w:rsidRPr="00E26C07">
        <w:rPr>
          <w:rFonts w:ascii="Arial" w:hAnsi="Arial" w:cs="Arial"/>
          <w:sz w:val="18"/>
          <w:szCs w:val="18"/>
        </w:rPr>
        <w:tab/>
      </w:r>
    </w:p>
    <w:p w14:paraId="3AC77236" w14:textId="77777777" w:rsidR="007770FC" w:rsidRPr="00E26C07" w:rsidRDefault="007770FC" w:rsidP="007770FC">
      <w:pPr>
        <w:tabs>
          <w:tab w:val="left" w:leader="underscore" w:pos="3600"/>
          <w:tab w:val="left" w:pos="4320"/>
          <w:tab w:val="left" w:leader="underscore" w:pos="8640"/>
        </w:tabs>
        <w:spacing w:after="0" w:line="240" w:lineRule="auto"/>
        <w:rPr>
          <w:rFonts w:ascii="Arial" w:hAnsi="Arial" w:cs="Arial"/>
          <w:sz w:val="18"/>
          <w:szCs w:val="18"/>
        </w:rPr>
      </w:pPr>
    </w:p>
    <w:p w14:paraId="107556D0" w14:textId="77777777" w:rsidR="007770FC" w:rsidRPr="00E26C07" w:rsidRDefault="007770FC" w:rsidP="007770FC">
      <w:pPr>
        <w:tabs>
          <w:tab w:val="left" w:leader="underscore" w:pos="3600"/>
          <w:tab w:val="left" w:pos="4320"/>
          <w:tab w:val="left" w:leader="underscore" w:pos="8640"/>
        </w:tabs>
        <w:spacing w:after="0" w:line="240" w:lineRule="auto"/>
        <w:rPr>
          <w:rFonts w:ascii="Arial" w:hAnsi="Arial" w:cs="Arial"/>
          <w:sz w:val="18"/>
          <w:szCs w:val="18"/>
        </w:rPr>
      </w:pPr>
      <w:r w:rsidRPr="00E26C07">
        <w:rPr>
          <w:rFonts w:ascii="Arial" w:hAnsi="Arial" w:cs="Arial"/>
          <w:sz w:val="18"/>
          <w:szCs w:val="18"/>
        </w:rPr>
        <w:t>Date:</w:t>
      </w:r>
      <w:r w:rsidRPr="00E26C07">
        <w:rPr>
          <w:rFonts w:ascii="Arial" w:hAnsi="Arial" w:cs="Arial"/>
          <w:sz w:val="18"/>
          <w:szCs w:val="18"/>
        </w:rPr>
        <w:tab/>
      </w:r>
      <w:r w:rsidRPr="00E26C07">
        <w:rPr>
          <w:rFonts w:ascii="Arial" w:hAnsi="Arial" w:cs="Arial"/>
          <w:sz w:val="18"/>
          <w:szCs w:val="18"/>
        </w:rPr>
        <w:tab/>
        <w:t>Date:</w:t>
      </w:r>
      <w:r w:rsidRPr="00E26C07">
        <w:rPr>
          <w:rFonts w:ascii="Arial" w:hAnsi="Arial" w:cs="Arial"/>
          <w:sz w:val="18"/>
          <w:szCs w:val="18"/>
        </w:rPr>
        <w:tab/>
      </w:r>
    </w:p>
    <w:p w14:paraId="00903133" w14:textId="77777777" w:rsidR="007770FC" w:rsidRPr="00E26C07" w:rsidRDefault="007770FC" w:rsidP="007770FC">
      <w:pPr>
        <w:tabs>
          <w:tab w:val="left" w:leader="underscore" w:pos="3312"/>
          <w:tab w:val="left" w:pos="4320"/>
          <w:tab w:val="left" w:leader="underscore" w:pos="8640"/>
        </w:tabs>
        <w:spacing w:after="0" w:line="240" w:lineRule="auto"/>
        <w:rPr>
          <w:rFonts w:ascii="Arial" w:hAnsi="Arial" w:cs="Arial"/>
          <w:sz w:val="18"/>
          <w:szCs w:val="18"/>
        </w:rPr>
      </w:pPr>
    </w:p>
    <w:p w14:paraId="36BC1784" w14:textId="0A9C2FC7" w:rsidR="007770FC" w:rsidRPr="004C29B2" w:rsidRDefault="004C29B2" w:rsidP="007770FC">
      <w:pPr>
        <w:tabs>
          <w:tab w:val="left" w:leader="underscore" w:pos="3312"/>
          <w:tab w:val="left" w:pos="4320"/>
          <w:tab w:val="left" w:leader="underscore" w:pos="8640"/>
        </w:tabs>
        <w:spacing w:after="0" w:line="240" w:lineRule="auto"/>
        <w:rPr>
          <w:rFonts w:ascii="Arial" w:hAnsi="Arial" w:cs="Arial"/>
          <w:sz w:val="18"/>
          <w:szCs w:val="18"/>
          <w:vertAlign w:val="superscript"/>
        </w:rPr>
      </w:pPr>
      <w:r w:rsidRPr="004C29B2">
        <w:rPr>
          <w:rFonts w:ascii="Arial" w:hAnsi="Arial" w:cs="Arial"/>
          <w:sz w:val="18"/>
          <w:szCs w:val="18"/>
          <w:vertAlign w:val="superscript"/>
        </w:rPr>
        <w:t>(10-20)</w:t>
      </w:r>
      <w:r w:rsidR="007770FC" w:rsidRPr="004C29B2">
        <w:rPr>
          <w:rFonts w:ascii="Arial" w:hAnsi="Arial" w:cs="Arial"/>
          <w:sz w:val="18"/>
          <w:szCs w:val="18"/>
          <w:vertAlign w:val="superscript"/>
        </w:rPr>
        <w:br w:type="page"/>
      </w:r>
    </w:p>
    <w:p w14:paraId="68DF0050" w14:textId="77777777" w:rsidR="007770FC" w:rsidRPr="00E26C07" w:rsidRDefault="007770FC" w:rsidP="007770FC">
      <w:pPr>
        <w:tabs>
          <w:tab w:val="left" w:leader="underscore" w:pos="2880"/>
          <w:tab w:val="left" w:pos="4320"/>
          <w:tab w:val="left" w:leader="underscore" w:pos="8640"/>
        </w:tabs>
        <w:spacing w:after="0" w:line="240" w:lineRule="auto"/>
        <w:jc w:val="center"/>
        <w:rPr>
          <w:rFonts w:ascii="Arial" w:hAnsi="Arial" w:cs="Arial"/>
          <w:b/>
          <w:sz w:val="18"/>
          <w:szCs w:val="18"/>
        </w:rPr>
      </w:pPr>
      <w:r w:rsidRPr="00E26C07">
        <w:rPr>
          <w:rFonts w:ascii="Arial" w:hAnsi="Arial" w:cs="Arial"/>
          <w:b/>
          <w:sz w:val="18"/>
          <w:szCs w:val="18"/>
        </w:rPr>
        <w:lastRenderedPageBreak/>
        <w:t>EXHIBIT A</w:t>
      </w:r>
    </w:p>
    <w:p w14:paraId="4E1BEECE" w14:textId="77777777" w:rsidR="007770FC" w:rsidRPr="00E26C07" w:rsidRDefault="007770FC" w:rsidP="007770FC">
      <w:pPr>
        <w:tabs>
          <w:tab w:val="left" w:leader="underscore" w:pos="2880"/>
          <w:tab w:val="left" w:pos="4320"/>
          <w:tab w:val="left" w:leader="underscore" w:pos="8640"/>
        </w:tabs>
        <w:spacing w:after="0" w:line="240" w:lineRule="auto"/>
        <w:jc w:val="center"/>
        <w:rPr>
          <w:rFonts w:ascii="Arial" w:hAnsi="Arial" w:cs="Arial"/>
          <w:b/>
          <w:sz w:val="18"/>
          <w:szCs w:val="18"/>
        </w:rPr>
      </w:pPr>
    </w:p>
    <w:p w14:paraId="20A52456" w14:textId="1680325D" w:rsidR="008B5B2E" w:rsidRPr="005B2B92" w:rsidRDefault="008B5B2E" w:rsidP="007770FC">
      <w:pPr>
        <w:spacing w:after="0" w:line="240" w:lineRule="auto"/>
        <w:jc w:val="center"/>
        <w:rPr>
          <w:rFonts w:ascii="Arial" w:hAnsi="Arial" w:cs="Arial"/>
          <w:b/>
          <w:bCs/>
          <w:sz w:val="18"/>
          <w:szCs w:val="18"/>
          <w:u w:val="single"/>
        </w:rPr>
      </w:pPr>
      <w:r>
        <w:rPr>
          <w:rFonts w:ascii="Arial" w:hAnsi="Arial" w:cs="Arial"/>
          <w:b/>
          <w:bCs/>
          <w:sz w:val="18"/>
          <w:szCs w:val="18"/>
          <w:u w:val="single"/>
        </w:rPr>
        <w:t>SCHEDUL</w:t>
      </w:r>
      <w:r w:rsidRPr="005B2B92">
        <w:rPr>
          <w:rFonts w:ascii="Arial" w:hAnsi="Arial" w:cs="Arial"/>
          <w:b/>
          <w:bCs/>
          <w:sz w:val="18"/>
          <w:szCs w:val="18"/>
          <w:u w:val="single"/>
        </w:rPr>
        <w:t>E_</w:t>
      </w:r>
      <w:r w:rsidR="007D2F36" w:rsidRPr="005B2B92">
        <w:rPr>
          <w:rFonts w:ascii="Arial" w:hAnsi="Arial" w:cs="Arial"/>
          <w:b/>
          <w:bCs/>
          <w:sz w:val="18"/>
          <w:szCs w:val="18"/>
          <w:u w:val="single"/>
        </w:rPr>
        <w:t>A</w:t>
      </w:r>
      <w:r w:rsidRPr="005B2B92">
        <w:rPr>
          <w:rFonts w:ascii="Arial" w:hAnsi="Arial" w:cs="Arial"/>
          <w:b/>
          <w:bCs/>
          <w:sz w:val="18"/>
          <w:szCs w:val="18"/>
          <w:u w:val="single"/>
        </w:rPr>
        <w:t>_</w:t>
      </w:r>
    </w:p>
    <w:p w14:paraId="7A6FC65D" w14:textId="77777777" w:rsidR="008B5B2E" w:rsidRPr="005B2B92" w:rsidRDefault="008B5B2E" w:rsidP="007770FC">
      <w:pPr>
        <w:spacing w:after="0" w:line="240" w:lineRule="auto"/>
        <w:jc w:val="center"/>
        <w:rPr>
          <w:rFonts w:ascii="Arial" w:hAnsi="Arial" w:cs="Arial"/>
          <w:sz w:val="18"/>
          <w:szCs w:val="18"/>
        </w:rPr>
      </w:pPr>
    </w:p>
    <w:p w14:paraId="2D19D6CC" w14:textId="77777777" w:rsidR="009B1C93" w:rsidRPr="005B2B92" w:rsidRDefault="007770FC" w:rsidP="007770FC">
      <w:pPr>
        <w:spacing w:after="0" w:line="240" w:lineRule="auto"/>
        <w:jc w:val="center"/>
        <w:rPr>
          <w:rFonts w:ascii="Arial" w:hAnsi="Arial" w:cs="Arial"/>
          <w:sz w:val="18"/>
          <w:szCs w:val="18"/>
        </w:rPr>
      </w:pPr>
      <w:r w:rsidRPr="005B2B92">
        <w:rPr>
          <w:rFonts w:ascii="Arial" w:hAnsi="Arial" w:cs="Arial"/>
          <w:sz w:val="18"/>
          <w:szCs w:val="18"/>
        </w:rPr>
        <w:t>PROGRAM DESCRIPTION</w:t>
      </w:r>
    </w:p>
    <w:p w14:paraId="53521112" w14:textId="77777777" w:rsidR="00D42EDC" w:rsidRPr="005B2B92" w:rsidRDefault="00D42EDC" w:rsidP="00D42EDC">
      <w:pPr>
        <w:spacing w:after="0" w:line="240" w:lineRule="auto"/>
        <w:rPr>
          <w:rFonts w:ascii="Arial" w:hAnsi="Arial" w:cs="Arial"/>
          <w:sz w:val="18"/>
          <w:szCs w:val="18"/>
        </w:rPr>
      </w:pPr>
    </w:p>
    <w:p w14:paraId="0E65CBE4" w14:textId="7E33B58D" w:rsidR="00D42EDC" w:rsidRPr="00E812F8" w:rsidRDefault="00AE56CC" w:rsidP="00253323">
      <w:pPr>
        <w:spacing w:after="0" w:line="240" w:lineRule="auto"/>
        <w:ind w:firstLine="720"/>
        <w:jc w:val="both"/>
        <w:rPr>
          <w:rFonts w:ascii="Arial" w:hAnsi="Arial" w:cs="Arial"/>
          <w:sz w:val="18"/>
          <w:szCs w:val="18"/>
        </w:rPr>
      </w:pPr>
      <w:r w:rsidRPr="005B2B92">
        <w:rPr>
          <w:rFonts w:ascii="Arial" w:hAnsi="Arial" w:cs="Arial"/>
          <w:sz w:val="18"/>
          <w:szCs w:val="18"/>
        </w:rPr>
        <w:t xml:space="preserve">This Schedule is part of and governed by the </w:t>
      </w:r>
      <w:bookmarkStart w:id="2" w:name="_Hlk152317205"/>
      <w:r w:rsidRPr="005B2B92">
        <w:rPr>
          <w:rFonts w:ascii="Arial" w:hAnsi="Arial" w:cs="Arial"/>
          <w:sz w:val="18"/>
          <w:szCs w:val="18"/>
        </w:rPr>
        <w:t xml:space="preserve">Master Educational Services Agreement </w:t>
      </w:r>
      <w:r w:rsidR="0029627A" w:rsidRPr="005B2B92">
        <w:rPr>
          <w:rFonts w:ascii="Arial" w:hAnsi="Arial" w:cs="Arial"/>
          <w:sz w:val="18"/>
          <w:szCs w:val="18"/>
        </w:rPr>
        <w:t xml:space="preserve">(“Agreement”) </w:t>
      </w:r>
      <w:bookmarkEnd w:id="2"/>
      <w:r w:rsidRPr="005B2B92">
        <w:rPr>
          <w:rFonts w:ascii="Arial" w:hAnsi="Arial" w:cs="Arial"/>
          <w:sz w:val="18"/>
          <w:szCs w:val="18"/>
        </w:rPr>
        <w:t xml:space="preserve">by and between </w:t>
      </w:r>
      <w:r w:rsidR="003C6F55">
        <w:rPr>
          <w:rFonts w:ascii="Arial" w:hAnsi="Arial" w:cs="Arial"/>
          <w:sz w:val="18"/>
          <w:szCs w:val="18"/>
        </w:rPr>
        <w:t>The Options Institute</w:t>
      </w:r>
      <w:r w:rsidRPr="005B2B92">
        <w:rPr>
          <w:rFonts w:ascii="Arial" w:hAnsi="Arial" w:cs="Arial"/>
          <w:sz w:val="18"/>
          <w:szCs w:val="18"/>
        </w:rPr>
        <w:t xml:space="preserve"> (“</w:t>
      </w:r>
      <w:proofErr w:type="spellStart"/>
      <w:r w:rsidRPr="005B2B92">
        <w:rPr>
          <w:rFonts w:ascii="Arial" w:hAnsi="Arial" w:cs="Arial"/>
          <w:sz w:val="18"/>
          <w:szCs w:val="18"/>
        </w:rPr>
        <w:t>Cboe</w:t>
      </w:r>
      <w:proofErr w:type="spellEnd"/>
      <w:r w:rsidRPr="005B2B92">
        <w:rPr>
          <w:rFonts w:ascii="Arial" w:hAnsi="Arial" w:cs="Arial"/>
          <w:sz w:val="18"/>
          <w:szCs w:val="18"/>
        </w:rPr>
        <w:t xml:space="preserve">”) and </w:t>
      </w:r>
      <w:r w:rsidR="007D2F36" w:rsidRPr="005B2B92">
        <w:rPr>
          <w:rFonts w:ascii="Arial" w:hAnsi="Arial" w:cs="Arial"/>
          <w:sz w:val="18"/>
          <w:szCs w:val="18"/>
        </w:rPr>
        <w:t>JSE Limited</w:t>
      </w:r>
      <w:r w:rsidRPr="00E812F8">
        <w:rPr>
          <w:rFonts w:ascii="Arial" w:hAnsi="Arial" w:cs="Arial"/>
          <w:sz w:val="18"/>
          <w:szCs w:val="18"/>
        </w:rPr>
        <w:t xml:space="preserve"> (“Client”). </w:t>
      </w:r>
      <w:r w:rsidR="0029627A" w:rsidRPr="00253323">
        <w:rPr>
          <w:rFonts w:ascii="Arial" w:hAnsi="Arial" w:cs="Arial"/>
          <w:sz w:val="18"/>
          <w:szCs w:val="18"/>
        </w:rPr>
        <w:t xml:space="preserve">All capitalized terms used herein without definition shall have the meanings ascribed to such terms in the Agreement unless otherwise specified. </w:t>
      </w:r>
      <w:proofErr w:type="spellStart"/>
      <w:r w:rsidRPr="00E812F8">
        <w:rPr>
          <w:rFonts w:ascii="Arial" w:hAnsi="Arial" w:cs="Arial"/>
          <w:sz w:val="18"/>
          <w:szCs w:val="18"/>
        </w:rPr>
        <w:t>Cboe</w:t>
      </w:r>
      <w:proofErr w:type="spellEnd"/>
      <w:r w:rsidRPr="00E812F8">
        <w:rPr>
          <w:rFonts w:ascii="Arial" w:hAnsi="Arial" w:cs="Arial"/>
          <w:sz w:val="18"/>
          <w:szCs w:val="18"/>
        </w:rPr>
        <w:t xml:space="preserve"> </w:t>
      </w:r>
      <w:r w:rsidR="002E70F7" w:rsidRPr="00E812F8">
        <w:rPr>
          <w:rFonts w:ascii="Arial" w:hAnsi="Arial" w:cs="Arial"/>
          <w:sz w:val="18"/>
          <w:szCs w:val="18"/>
        </w:rPr>
        <w:t xml:space="preserve">and </w:t>
      </w:r>
      <w:r w:rsidR="003E4D4B" w:rsidRPr="00E812F8">
        <w:rPr>
          <w:rFonts w:ascii="Arial" w:hAnsi="Arial" w:cs="Arial"/>
          <w:sz w:val="18"/>
          <w:szCs w:val="18"/>
        </w:rPr>
        <w:t>Client</w:t>
      </w:r>
      <w:r w:rsidR="00D42EDC" w:rsidRPr="00E812F8">
        <w:rPr>
          <w:rFonts w:ascii="Arial" w:hAnsi="Arial" w:cs="Arial"/>
          <w:sz w:val="18"/>
          <w:szCs w:val="18"/>
        </w:rPr>
        <w:t xml:space="preserve"> </w:t>
      </w:r>
      <w:r w:rsidR="0082666C" w:rsidRPr="00E812F8">
        <w:rPr>
          <w:rFonts w:ascii="Arial" w:hAnsi="Arial" w:cs="Arial"/>
          <w:sz w:val="18"/>
          <w:szCs w:val="18"/>
        </w:rPr>
        <w:t xml:space="preserve">agree that </w:t>
      </w:r>
      <w:r w:rsidR="004871BC" w:rsidRPr="00E812F8">
        <w:rPr>
          <w:rFonts w:ascii="Arial" w:hAnsi="Arial" w:cs="Arial"/>
          <w:sz w:val="18"/>
          <w:szCs w:val="18"/>
        </w:rPr>
        <w:t>The Options Institute</w:t>
      </w:r>
      <w:r w:rsidR="0082666C" w:rsidRPr="00E812F8">
        <w:rPr>
          <w:rFonts w:ascii="Arial" w:hAnsi="Arial" w:cs="Arial"/>
          <w:sz w:val="18"/>
          <w:szCs w:val="18"/>
        </w:rPr>
        <w:t xml:space="preserve"> </w:t>
      </w:r>
      <w:r w:rsidR="00D42EDC" w:rsidRPr="00E812F8">
        <w:rPr>
          <w:rFonts w:ascii="Arial" w:hAnsi="Arial" w:cs="Arial"/>
          <w:sz w:val="18"/>
          <w:szCs w:val="18"/>
        </w:rPr>
        <w:t xml:space="preserve">will provide </w:t>
      </w:r>
      <w:r w:rsidR="004871BC" w:rsidRPr="00E812F8">
        <w:rPr>
          <w:rFonts w:ascii="Arial" w:hAnsi="Arial" w:cs="Arial"/>
          <w:sz w:val="18"/>
          <w:szCs w:val="18"/>
        </w:rPr>
        <w:t xml:space="preserve">the educational program described below to </w:t>
      </w:r>
      <w:r w:rsidR="003C3522">
        <w:rPr>
          <w:rFonts w:ascii="Arial" w:hAnsi="Arial" w:cs="Arial"/>
          <w:sz w:val="18"/>
          <w:szCs w:val="18"/>
        </w:rPr>
        <w:t xml:space="preserve">Client as a subcontracted services provider for the benefit of the </w:t>
      </w:r>
      <w:r w:rsidR="002E70F7" w:rsidRPr="00E812F8">
        <w:rPr>
          <w:rFonts w:ascii="Arial" w:hAnsi="Arial" w:cs="Arial"/>
          <w:sz w:val="18"/>
          <w:szCs w:val="18"/>
        </w:rPr>
        <w:t xml:space="preserve">Participants </w:t>
      </w:r>
      <w:r w:rsidR="00D42EDC" w:rsidRPr="00E812F8">
        <w:rPr>
          <w:rFonts w:ascii="Arial" w:hAnsi="Arial" w:cs="Arial"/>
          <w:sz w:val="18"/>
          <w:szCs w:val="18"/>
        </w:rPr>
        <w:t xml:space="preserve">through online instruction.  </w:t>
      </w:r>
    </w:p>
    <w:p w14:paraId="724B8FF7" w14:textId="77777777" w:rsidR="00D42EDC" w:rsidRDefault="00D42EDC" w:rsidP="00D42EDC">
      <w:pPr>
        <w:spacing w:after="0" w:line="240" w:lineRule="auto"/>
        <w:rPr>
          <w:rFonts w:ascii="Arial" w:hAnsi="Arial" w:cs="Arial"/>
          <w:sz w:val="18"/>
          <w:szCs w:val="18"/>
        </w:rPr>
      </w:pPr>
    </w:p>
    <w:p w14:paraId="57DEE207" w14:textId="20178772" w:rsidR="00427CA5" w:rsidRPr="0005642A" w:rsidRDefault="00427CA5" w:rsidP="00427CA5">
      <w:pPr>
        <w:numPr>
          <w:ilvl w:val="0"/>
          <w:numId w:val="2"/>
        </w:numPr>
        <w:spacing w:after="0" w:line="240" w:lineRule="auto"/>
        <w:jc w:val="both"/>
        <w:rPr>
          <w:rFonts w:ascii="Arial" w:hAnsi="Arial" w:cs="Arial"/>
          <w:sz w:val="18"/>
          <w:szCs w:val="18"/>
        </w:rPr>
      </w:pPr>
      <w:r>
        <w:rPr>
          <w:rFonts w:ascii="Arial" w:eastAsia="Times New Roman" w:hAnsi="Arial" w:cs="Arial"/>
          <w:sz w:val="18"/>
          <w:szCs w:val="18"/>
        </w:rPr>
        <w:t xml:space="preserve">The Program shall consist of the </w:t>
      </w:r>
      <w:r w:rsidR="0029627A">
        <w:rPr>
          <w:rFonts w:ascii="Arial" w:eastAsia="Times New Roman" w:hAnsi="Arial" w:cs="Arial"/>
          <w:sz w:val="18"/>
          <w:szCs w:val="18"/>
        </w:rPr>
        <w:t xml:space="preserve">classes </w:t>
      </w:r>
      <w:r>
        <w:rPr>
          <w:rFonts w:ascii="Arial" w:eastAsia="Times New Roman" w:hAnsi="Arial" w:cs="Arial"/>
          <w:sz w:val="18"/>
          <w:szCs w:val="18"/>
        </w:rPr>
        <w:t>described below</w:t>
      </w:r>
      <w:r w:rsidR="000161A5">
        <w:rPr>
          <w:rFonts w:ascii="Arial" w:eastAsia="Times New Roman" w:hAnsi="Arial" w:cs="Arial"/>
          <w:sz w:val="18"/>
          <w:szCs w:val="18"/>
        </w:rPr>
        <w:t xml:space="preserve">. </w:t>
      </w:r>
      <w:r w:rsidR="00FB564F">
        <w:rPr>
          <w:rFonts w:ascii="Arial" w:eastAsia="Times New Roman" w:hAnsi="Arial" w:cs="Arial"/>
          <w:sz w:val="18"/>
          <w:szCs w:val="18"/>
        </w:rPr>
        <w:t xml:space="preserve">The </w:t>
      </w:r>
      <w:r w:rsidR="00B209DD">
        <w:rPr>
          <w:rFonts w:ascii="Arial" w:eastAsia="Times New Roman" w:hAnsi="Arial" w:cs="Arial"/>
          <w:sz w:val="18"/>
          <w:szCs w:val="18"/>
        </w:rPr>
        <w:t xml:space="preserve">Program </w:t>
      </w:r>
      <w:r w:rsidR="000161A5">
        <w:rPr>
          <w:rFonts w:ascii="Arial" w:eastAsia="Times New Roman" w:hAnsi="Arial" w:cs="Arial"/>
          <w:sz w:val="18"/>
          <w:szCs w:val="18"/>
        </w:rPr>
        <w:t xml:space="preserve">shall consist of </w:t>
      </w:r>
      <w:r w:rsidR="00FB564F">
        <w:rPr>
          <w:rFonts w:ascii="Arial" w:eastAsia="Times New Roman" w:hAnsi="Arial" w:cs="Arial"/>
          <w:sz w:val="18"/>
          <w:szCs w:val="18"/>
        </w:rPr>
        <w:t xml:space="preserve">the </w:t>
      </w:r>
      <w:r w:rsidR="003951EF" w:rsidRPr="000D65E0">
        <w:rPr>
          <w:rFonts w:ascii="Arial" w:eastAsia="Times New Roman" w:hAnsi="Arial" w:cs="Arial"/>
          <w:sz w:val="18"/>
          <w:szCs w:val="18"/>
        </w:rPr>
        <w:t>five</w:t>
      </w:r>
      <w:r w:rsidR="007D2F36" w:rsidRPr="000D65E0">
        <w:rPr>
          <w:rFonts w:ascii="Arial" w:eastAsia="Times New Roman" w:hAnsi="Arial" w:cs="Arial"/>
          <w:sz w:val="18"/>
          <w:szCs w:val="18"/>
        </w:rPr>
        <w:t xml:space="preserve"> (</w:t>
      </w:r>
      <w:r w:rsidR="003951EF" w:rsidRPr="000D65E0">
        <w:rPr>
          <w:rFonts w:ascii="Arial" w:eastAsia="Times New Roman" w:hAnsi="Arial" w:cs="Arial"/>
          <w:sz w:val="18"/>
          <w:szCs w:val="18"/>
        </w:rPr>
        <w:t>5</w:t>
      </w:r>
      <w:r w:rsidR="007D2F36" w:rsidRPr="000D65E0">
        <w:rPr>
          <w:rFonts w:ascii="Arial" w:eastAsia="Times New Roman" w:hAnsi="Arial" w:cs="Arial"/>
          <w:sz w:val="18"/>
          <w:szCs w:val="18"/>
        </w:rPr>
        <w:t>)</w:t>
      </w:r>
      <w:r w:rsidR="007D2F36" w:rsidRPr="000D65E0">
        <w:rPr>
          <w:rFonts w:ascii="Arial" w:eastAsia="Times New Roman" w:hAnsi="Arial" w:cs="Arial"/>
          <w:b/>
          <w:bCs/>
          <w:sz w:val="18"/>
          <w:szCs w:val="18"/>
        </w:rPr>
        <w:t xml:space="preserve"> </w:t>
      </w:r>
      <w:r w:rsidR="00B209DD" w:rsidRPr="000D65E0">
        <w:rPr>
          <w:rFonts w:ascii="Arial" w:eastAsia="Times New Roman" w:hAnsi="Arial" w:cs="Arial"/>
          <w:sz w:val="18"/>
          <w:szCs w:val="18"/>
        </w:rPr>
        <w:t>classes</w:t>
      </w:r>
      <w:r w:rsidR="00FB564F" w:rsidRPr="000D65E0">
        <w:rPr>
          <w:rFonts w:ascii="Arial" w:eastAsia="Times New Roman" w:hAnsi="Arial" w:cs="Arial"/>
          <w:sz w:val="18"/>
          <w:szCs w:val="18"/>
        </w:rPr>
        <w:t xml:space="preserve"> listed below</w:t>
      </w:r>
      <w:r w:rsidR="00B209DD" w:rsidRPr="000D65E0">
        <w:rPr>
          <w:rFonts w:ascii="Arial" w:eastAsia="Times New Roman" w:hAnsi="Arial" w:cs="Arial"/>
          <w:sz w:val="18"/>
          <w:szCs w:val="18"/>
        </w:rPr>
        <w:t xml:space="preserve"> </w:t>
      </w:r>
      <w:r w:rsidR="000161A5" w:rsidRPr="000D65E0">
        <w:rPr>
          <w:rFonts w:ascii="Arial" w:eastAsia="Times New Roman" w:hAnsi="Arial" w:cs="Arial"/>
          <w:sz w:val="18"/>
          <w:szCs w:val="18"/>
        </w:rPr>
        <w:t xml:space="preserve">for a total of </w:t>
      </w:r>
      <w:r w:rsidR="003951EF" w:rsidRPr="000D65E0">
        <w:rPr>
          <w:rFonts w:ascii="Arial" w:eastAsia="Times New Roman" w:hAnsi="Arial" w:cs="Arial"/>
          <w:sz w:val="18"/>
          <w:szCs w:val="18"/>
        </w:rPr>
        <w:t>five</w:t>
      </w:r>
      <w:r w:rsidR="007D2F36" w:rsidRPr="000D65E0">
        <w:rPr>
          <w:rFonts w:ascii="Arial" w:eastAsia="Times New Roman" w:hAnsi="Arial" w:cs="Arial"/>
          <w:sz w:val="18"/>
          <w:szCs w:val="18"/>
        </w:rPr>
        <w:t xml:space="preserve"> (</w:t>
      </w:r>
      <w:r w:rsidR="003951EF" w:rsidRPr="000D65E0">
        <w:rPr>
          <w:rFonts w:ascii="Arial" w:eastAsia="Times New Roman" w:hAnsi="Arial" w:cs="Arial"/>
          <w:sz w:val="18"/>
          <w:szCs w:val="18"/>
        </w:rPr>
        <w:t>5</w:t>
      </w:r>
      <w:r w:rsidR="007D2F36" w:rsidRPr="000D65E0">
        <w:rPr>
          <w:rFonts w:ascii="Arial" w:eastAsia="Times New Roman" w:hAnsi="Arial" w:cs="Arial"/>
          <w:sz w:val="18"/>
          <w:szCs w:val="18"/>
        </w:rPr>
        <w:t>)</w:t>
      </w:r>
      <w:r w:rsidRPr="000D65E0">
        <w:rPr>
          <w:rFonts w:ascii="Arial" w:eastAsia="Times New Roman" w:hAnsi="Arial" w:cs="Arial"/>
          <w:sz w:val="18"/>
          <w:szCs w:val="18"/>
        </w:rPr>
        <w:t xml:space="preserve"> </w:t>
      </w:r>
      <w:r w:rsidR="00B209DD" w:rsidRPr="000D65E0">
        <w:rPr>
          <w:rFonts w:ascii="Arial" w:eastAsia="Times New Roman" w:hAnsi="Arial" w:cs="Arial"/>
          <w:sz w:val="18"/>
          <w:szCs w:val="18"/>
        </w:rPr>
        <w:t>classes</w:t>
      </w:r>
      <w:r>
        <w:rPr>
          <w:rFonts w:ascii="Arial" w:eastAsia="Times New Roman" w:hAnsi="Arial" w:cs="Arial"/>
          <w:sz w:val="18"/>
          <w:szCs w:val="18"/>
        </w:rPr>
        <w:t>.</w:t>
      </w:r>
      <w:r w:rsidR="0005642A">
        <w:rPr>
          <w:rFonts w:ascii="Arial" w:eastAsia="Times New Roman" w:hAnsi="Arial" w:cs="Arial"/>
          <w:sz w:val="18"/>
          <w:szCs w:val="18"/>
        </w:rPr>
        <w:t xml:space="preserve"> Classes may be purchased by Participants as single classes or bundled as set forth below:</w:t>
      </w:r>
    </w:p>
    <w:p w14:paraId="5282F6D1" w14:textId="27350DDA" w:rsidR="0005642A" w:rsidRDefault="0005642A" w:rsidP="0005642A">
      <w:pPr>
        <w:spacing w:after="0" w:line="240" w:lineRule="auto"/>
        <w:ind w:left="720"/>
        <w:jc w:val="both"/>
        <w:rPr>
          <w:rFonts w:ascii="Arial" w:hAnsi="Arial" w:cs="Arial"/>
          <w:sz w:val="18"/>
          <w:szCs w:val="18"/>
        </w:rPr>
      </w:pPr>
    </w:p>
    <w:p w14:paraId="06EC02D3" w14:textId="36212639" w:rsidR="0005642A" w:rsidRDefault="0005642A" w:rsidP="0005642A">
      <w:pPr>
        <w:spacing w:after="0" w:line="240" w:lineRule="auto"/>
        <w:ind w:left="720"/>
        <w:jc w:val="both"/>
        <w:rPr>
          <w:rFonts w:ascii="Arial" w:hAnsi="Arial" w:cs="Arial"/>
          <w:sz w:val="18"/>
          <w:szCs w:val="18"/>
        </w:rPr>
      </w:pPr>
      <w:r>
        <w:rPr>
          <w:rFonts w:ascii="Arial" w:hAnsi="Arial" w:cs="Arial"/>
          <w:sz w:val="18"/>
          <w:szCs w:val="18"/>
        </w:rPr>
        <w:t>Decision Theory: Single class</w:t>
      </w:r>
    </w:p>
    <w:p w14:paraId="358DA3C0" w14:textId="692BFE03" w:rsidR="0005642A" w:rsidRDefault="0005642A" w:rsidP="0005642A">
      <w:pPr>
        <w:spacing w:after="0" w:line="240" w:lineRule="auto"/>
        <w:ind w:left="720"/>
        <w:jc w:val="both"/>
        <w:rPr>
          <w:rFonts w:ascii="Arial" w:hAnsi="Arial" w:cs="Arial"/>
          <w:sz w:val="18"/>
          <w:szCs w:val="18"/>
        </w:rPr>
      </w:pPr>
      <w:r>
        <w:rPr>
          <w:rFonts w:ascii="Arial" w:hAnsi="Arial" w:cs="Arial"/>
          <w:sz w:val="18"/>
          <w:szCs w:val="18"/>
        </w:rPr>
        <w:t>Derivatives Fundamentals: 3 class bundle</w:t>
      </w:r>
    </w:p>
    <w:p w14:paraId="5FB15120" w14:textId="57258D1F" w:rsidR="0005642A" w:rsidRPr="004E3226" w:rsidRDefault="0005642A" w:rsidP="0005642A">
      <w:pPr>
        <w:spacing w:after="0" w:line="240" w:lineRule="auto"/>
        <w:ind w:left="720"/>
        <w:jc w:val="both"/>
        <w:rPr>
          <w:rFonts w:ascii="Arial" w:hAnsi="Arial" w:cs="Arial"/>
          <w:sz w:val="18"/>
          <w:szCs w:val="18"/>
        </w:rPr>
      </w:pPr>
      <w:r>
        <w:rPr>
          <w:rFonts w:ascii="Arial" w:hAnsi="Arial" w:cs="Arial"/>
          <w:sz w:val="18"/>
          <w:szCs w:val="18"/>
        </w:rPr>
        <w:t>An Introduction to the VIX Index: Single class</w:t>
      </w:r>
    </w:p>
    <w:p w14:paraId="1C920495" w14:textId="77777777" w:rsidR="004E3226" w:rsidRPr="005B266D" w:rsidRDefault="004E3226" w:rsidP="004E3226">
      <w:pPr>
        <w:spacing w:after="0" w:line="240" w:lineRule="auto"/>
        <w:ind w:left="720"/>
        <w:jc w:val="both"/>
        <w:rPr>
          <w:rFonts w:ascii="Arial" w:hAnsi="Arial" w:cs="Arial"/>
          <w:sz w:val="18"/>
          <w:szCs w:val="18"/>
        </w:rPr>
      </w:pPr>
    </w:p>
    <w:p w14:paraId="28C67A08" w14:textId="77777777" w:rsidR="005B266D" w:rsidRPr="0056132F" w:rsidRDefault="005B266D" w:rsidP="00427CA5">
      <w:pPr>
        <w:numPr>
          <w:ilvl w:val="0"/>
          <w:numId w:val="2"/>
        </w:numPr>
        <w:spacing w:after="0" w:line="240" w:lineRule="auto"/>
        <w:jc w:val="both"/>
        <w:rPr>
          <w:rFonts w:ascii="Arial" w:hAnsi="Arial" w:cs="Arial"/>
          <w:sz w:val="18"/>
          <w:szCs w:val="18"/>
        </w:rPr>
      </w:pPr>
      <w:r>
        <w:rPr>
          <w:rFonts w:ascii="Arial" w:eastAsia="Times New Roman" w:hAnsi="Arial" w:cs="Arial"/>
          <w:sz w:val="18"/>
          <w:szCs w:val="18"/>
        </w:rPr>
        <w:t>The dates and times of each class shall be mutually agreed upon by the parties in writing (which may be via email).</w:t>
      </w:r>
    </w:p>
    <w:p w14:paraId="61445DB2" w14:textId="77777777" w:rsidR="00427CA5" w:rsidRPr="0056132F" w:rsidRDefault="00427CA5" w:rsidP="00427CA5">
      <w:pPr>
        <w:spacing w:after="0" w:line="240" w:lineRule="auto"/>
        <w:ind w:left="720" w:hanging="360"/>
        <w:jc w:val="both"/>
        <w:rPr>
          <w:rFonts w:ascii="Arial" w:hAnsi="Arial" w:cs="Arial"/>
          <w:sz w:val="18"/>
          <w:szCs w:val="18"/>
        </w:rPr>
      </w:pPr>
    </w:p>
    <w:p w14:paraId="16CB58DF" w14:textId="6BB67BD3" w:rsidR="00427CA5" w:rsidRPr="004871BC" w:rsidRDefault="00687F39" w:rsidP="00427CA5">
      <w:pPr>
        <w:numPr>
          <w:ilvl w:val="0"/>
          <w:numId w:val="2"/>
        </w:numPr>
        <w:spacing w:after="0" w:line="240" w:lineRule="auto"/>
        <w:jc w:val="both"/>
        <w:rPr>
          <w:rFonts w:ascii="Arial" w:hAnsi="Arial" w:cs="Arial"/>
          <w:sz w:val="18"/>
          <w:szCs w:val="18"/>
        </w:rPr>
      </w:pPr>
      <w:r>
        <w:rPr>
          <w:rFonts w:ascii="Arial" w:eastAsia="Times New Roman" w:hAnsi="Arial" w:cs="Arial"/>
          <w:sz w:val="18"/>
          <w:szCs w:val="18"/>
        </w:rPr>
        <w:t xml:space="preserve">This Schedule contains no limit to the number of Participants per </w:t>
      </w:r>
      <w:proofErr w:type="gramStart"/>
      <w:r>
        <w:rPr>
          <w:rFonts w:ascii="Arial" w:eastAsia="Times New Roman" w:hAnsi="Arial" w:cs="Arial"/>
          <w:sz w:val="18"/>
          <w:szCs w:val="18"/>
        </w:rPr>
        <w:t>class,</w:t>
      </w:r>
      <w:proofErr w:type="gramEnd"/>
      <w:r>
        <w:rPr>
          <w:rFonts w:ascii="Arial" w:eastAsia="Times New Roman" w:hAnsi="Arial" w:cs="Arial"/>
          <w:sz w:val="18"/>
          <w:szCs w:val="18"/>
        </w:rPr>
        <w:t xml:space="preserve"> however, </w:t>
      </w:r>
      <w:r w:rsidR="003C3522">
        <w:rPr>
          <w:rFonts w:ascii="Arial" w:eastAsia="Times New Roman" w:hAnsi="Arial" w:cs="Arial"/>
          <w:sz w:val="18"/>
          <w:szCs w:val="18"/>
        </w:rPr>
        <w:t xml:space="preserve">each party </w:t>
      </w:r>
      <w:r>
        <w:rPr>
          <w:rFonts w:ascii="Arial" w:eastAsia="Times New Roman" w:hAnsi="Arial" w:cs="Arial"/>
          <w:sz w:val="18"/>
          <w:szCs w:val="18"/>
        </w:rPr>
        <w:t xml:space="preserve">reserves the right to implement a reasonable limit of Participants. </w:t>
      </w:r>
      <w:r w:rsidR="00D76EBB">
        <w:rPr>
          <w:rFonts w:ascii="Arial" w:eastAsia="Times New Roman" w:hAnsi="Arial" w:cs="Arial"/>
          <w:sz w:val="18"/>
          <w:szCs w:val="18"/>
        </w:rPr>
        <w:t xml:space="preserve">Participants shall consist of </w:t>
      </w:r>
      <w:r w:rsidR="003E4D4B">
        <w:rPr>
          <w:rFonts w:ascii="Arial" w:eastAsia="Times New Roman" w:hAnsi="Arial" w:cs="Arial"/>
          <w:sz w:val="18"/>
          <w:szCs w:val="18"/>
        </w:rPr>
        <w:t>Client</w:t>
      </w:r>
      <w:r w:rsidR="00D76EBB">
        <w:rPr>
          <w:rFonts w:ascii="Arial" w:eastAsia="Times New Roman" w:hAnsi="Arial" w:cs="Arial"/>
          <w:sz w:val="18"/>
          <w:szCs w:val="18"/>
        </w:rPr>
        <w:t xml:space="preserve"> </w:t>
      </w:r>
      <w:r w:rsidR="00B209DD" w:rsidRPr="005B2B92">
        <w:rPr>
          <w:rFonts w:ascii="Arial" w:eastAsia="Times New Roman" w:hAnsi="Arial" w:cs="Arial"/>
          <w:sz w:val="18"/>
          <w:szCs w:val="18"/>
        </w:rPr>
        <w:t>customers</w:t>
      </w:r>
      <w:r w:rsidR="00D76EBB">
        <w:rPr>
          <w:rFonts w:ascii="Arial" w:eastAsia="Times New Roman" w:hAnsi="Arial" w:cs="Arial"/>
          <w:sz w:val="18"/>
          <w:szCs w:val="18"/>
        </w:rPr>
        <w:t xml:space="preserve"> only.</w:t>
      </w:r>
      <w:r w:rsidR="000D65E0">
        <w:rPr>
          <w:rFonts w:ascii="Arial" w:eastAsia="Times New Roman" w:hAnsi="Arial" w:cs="Arial"/>
          <w:sz w:val="18"/>
          <w:szCs w:val="18"/>
        </w:rPr>
        <w:t xml:space="preserve"> Client agrees to cut off new registrations within enough time to allow </w:t>
      </w:r>
      <w:r w:rsidR="00967D38">
        <w:rPr>
          <w:rFonts w:ascii="Arial" w:eastAsia="Times New Roman" w:hAnsi="Arial" w:cs="Arial"/>
          <w:sz w:val="18"/>
          <w:szCs w:val="18"/>
        </w:rPr>
        <w:t xml:space="preserve">Client to provide the Participant Information to </w:t>
      </w:r>
      <w:proofErr w:type="spellStart"/>
      <w:r w:rsidR="00967D38">
        <w:rPr>
          <w:rFonts w:ascii="Arial" w:eastAsia="Times New Roman" w:hAnsi="Arial" w:cs="Arial"/>
          <w:sz w:val="18"/>
          <w:szCs w:val="18"/>
        </w:rPr>
        <w:t>Cboe</w:t>
      </w:r>
      <w:proofErr w:type="spellEnd"/>
      <w:r w:rsidR="00967D38">
        <w:rPr>
          <w:rFonts w:ascii="Arial" w:eastAsia="Times New Roman" w:hAnsi="Arial" w:cs="Arial"/>
          <w:sz w:val="18"/>
          <w:szCs w:val="18"/>
        </w:rPr>
        <w:t xml:space="preserve"> prior to the start of the applicable class</w:t>
      </w:r>
      <w:r w:rsidR="000D65E0">
        <w:rPr>
          <w:rFonts w:ascii="Arial" w:eastAsia="Times New Roman" w:hAnsi="Arial" w:cs="Arial"/>
          <w:sz w:val="18"/>
          <w:szCs w:val="18"/>
        </w:rPr>
        <w:t>.</w:t>
      </w:r>
    </w:p>
    <w:p w14:paraId="121D295F" w14:textId="77777777" w:rsidR="00427CA5" w:rsidRDefault="00427CA5" w:rsidP="00427CA5">
      <w:pPr>
        <w:spacing w:after="0" w:line="240" w:lineRule="auto"/>
        <w:ind w:left="720" w:hanging="360"/>
        <w:jc w:val="both"/>
        <w:rPr>
          <w:rFonts w:ascii="Arial" w:hAnsi="Arial" w:cs="Arial"/>
          <w:sz w:val="18"/>
          <w:szCs w:val="18"/>
        </w:rPr>
      </w:pPr>
    </w:p>
    <w:p w14:paraId="03C8EA7F" w14:textId="7A3CB10A" w:rsidR="00427CA5" w:rsidRDefault="00427CA5" w:rsidP="00427CA5">
      <w:pPr>
        <w:numPr>
          <w:ilvl w:val="0"/>
          <w:numId w:val="2"/>
        </w:numPr>
        <w:spacing w:after="0" w:line="240" w:lineRule="auto"/>
        <w:jc w:val="both"/>
        <w:rPr>
          <w:rFonts w:ascii="Arial" w:hAnsi="Arial" w:cs="Arial"/>
          <w:sz w:val="18"/>
          <w:szCs w:val="18"/>
        </w:rPr>
      </w:pPr>
      <w:r>
        <w:rPr>
          <w:rFonts w:ascii="Arial" w:hAnsi="Arial" w:cs="Arial"/>
          <w:sz w:val="18"/>
          <w:szCs w:val="18"/>
        </w:rPr>
        <w:t xml:space="preserve">Registered </w:t>
      </w:r>
      <w:r w:rsidRPr="00E26C07">
        <w:rPr>
          <w:rFonts w:ascii="Arial" w:hAnsi="Arial" w:cs="Arial"/>
          <w:sz w:val="18"/>
          <w:szCs w:val="18"/>
        </w:rPr>
        <w:t>Participants will be provided with a</w:t>
      </w:r>
      <w:r>
        <w:rPr>
          <w:rFonts w:ascii="Arial" w:hAnsi="Arial" w:cs="Arial"/>
          <w:sz w:val="18"/>
          <w:szCs w:val="18"/>
        </w:rPr>
        <w:t xml:space="preserve"> link to access the classes</w:t>
      </w:r>
      <w:r w:rsidR="00B209DD">
        <w:rPr>
          <w:rFonts w:ascii="Arial" w:hAnsi="Arial" w:cs="Arial"/>
          <w:sz w:val="18"/>
          <w:szCs w:val="18"/>
        </w:rPr>
        <w:t xml:space="preserve"> in advance of each class</w:t>
      </w:r>
      <w:r w:rsidRPr="00E26C07">
        <w:rPr>
          <w:rFonts w:ascii="Arial" w:hAnsi="Arial" w:cs="Arial"/>
          <w:sz w:val="18"/>
          <w:szCs w:val="18"/>
        </w:rPr>
        <w:t xml:space="preserve">.  </w:t>
      </w:r>
      <w:r w:rsidR="00967D38">
        <w:rPr>
          <w:rFonts w:ascii="Arial" w:hAnsi="Arial" w:cs="Arial"/>
          <w:sz w:val="18"/>
          <w:szCs w:val="18"/>
        </w:rPr>
        <w:t xml:space="preserve">Client will </w:t>
      </w:r>
      <w:r w:rsidR="00F80C90">
        <w:rPr>
          <w:rFonts w:ascii="Arial" w:hAnsi="Arial" w:cs="Arial"/>
          <w:sz w:val="18"/>
          <w:szCs w:val="18"/>
        </w:rPr>
        <w:t xml:space="preserve">host the virtual classes. </w:t>
      </w:r>
      <w:r w:rsidR="00967D38">
        <w:rPr>
          <w:rFonts w:ascii="Arial" w:hAnsi="Arial" w:cs="Arial"/>
          <w:sz w:val="18"/>
          <w:szCs w:val="18"/>
        </w:rPr>
        <w:t xml:space="preserve"> </w:t>
      </w:r>
    </w:p>
    <w:p w14:paraId="4DD8BA77" w14:textId="77777777" w:rsidR="00427CA5" w:rsidRDefault="00427CA5" w:rsidP="00427CA5">
      <w:pPr>
        <w:spacing w:after="0" w:line="240" w:lineRule="auto"/>
        <w:ind w:left="720" w:hanging="360"/>
        <w:jc w:val="both"/>
        <w:rPr>
          <w:rFonts w:ascii="Arial" w:hAnsi="Arial" w:cs="Arial"/>
          <w:sz w:val="18"/>
          <w:szCs w:val="18"/>
        </w:rPr>
      </w:pPr>
    </w:p>
    <w:p w14:paraId="0E764724" w14:textId="3D39AAF3" w:rsidR="00427CA5" w:rsidRPr="006A1690" w:rsidRDefault="00427CA5" w:rsidP="00427CA5">
      <w:pPr>
        <w:numPr>
          <w:ilvl w:val="0"/>
          <w:numId w:val="2"/>
        </w:numPr>
        <w:spacing w:after="0" w:line="240" w:lineRule="auto"/>
        <w:jc w:val="both"/>
        <w:rPr>
          <w:rFonts w:ascii="Arial" w:hAnsi="Arial" w:cs="Arial"/>
          <w:sz w:val="18"/>
          <w:szCs w:val="18"/>
        </w:rPr>
      </w:pPr>
      <w:r w:rsidRPr="006A1690">
        <w:rPr>
          <w:rFonts w:ascii="Arial" w:eastAsia="Times New Roman" w:hAnsi="Arial" w:cs="Arial"/>
          <w:sz w:val="18"/>
          <w:szCs w:val="18"/>
        </w:rPr>
        <w:t>Class</w:t>
      </w:r>
      <w:r>
        <w:rPr>
          <w:rFonts w:ascii="Arial" w:eastAsia="Times New Roman" w:hAnsi="Arial" w:cs="Arial"/>
          <w:sz w:val="18"/>
          <w:szCs w:val="18"/>
        </w:rPr>
        <w:t>es shall be</w:t>
      </w:r>
      <w:r w:rsidRPr="006A1690">
        <w:rPr>
          <w:rFonts w:ascii="Arial" w:eastAsia="Times New Roman" w:hAnsi="Arial" w:cs="Arial"/>
          <w:sz w:val="18"/>
          <w:szCs w:val="18"/>
        </w:rPr>
        <w:t xml:space="preserve"> </w:t>
      </w:r>
      <w:r w:rsidR="003C3522">
        <w:rPr>
          <w:rFonts w:ascii="Arial" w:eastAsia="Times New Roman" w:hAnsi="Arial" w:cs="Arial"/>
          <w:sz w:val="18"/>
          <w:szCs w:val="18"/>
        </w:rPr>
        <w:t xml:space="preserve">co-hosted </w:t>
      </w:r>
      <w:r w:rsidR="005B2B92">
        <w:rPr>
          <w:rFonts w:ascii="Arial" w:eastAsia="Times New Roman" w:hAnsi="Arial" w:cs="Arial"/>
          <w:sz w:val="18"/>
          <w:szCs w:val="18"/>
        </w:rPr>
        <w:t xml:space="preserve">by </w:t>
      </w:r>
      <w:r w:rsidR="003C3522">
        <w:rPr>
          <w:rFonts w:ascii="Arial" w:eastAsia="Times New Roman" w:hAnsi="Arial" w:cs="Arial"/>
          <w:sz w:val="18"/>
          <w:szCs w:val="18"/>
        </w:rPr>
        <w:t>Client and</w:t>
      </w:r>
      <w:r w:rsidR="003C3522" w:rsidRPr="006A1690">
        <w:rPr>
          <w:rFonts w:ascii="Arial" w:eastAsia="Times New Roman" w:hAnsi="Arial" w:cs="Arial"/>
          <w:sz w:val="18"/>
          <w:szCs w:val="18"/>
        </w:rPr>
        <w:t xml:space="preserve"> </w:t>
      </w:r>
      <w:r w:rsidRPr="006A1690">
        <w:rPr>
          <w:rFonts w:ascii="Arial" w:eastAsia="Times New Roman" w:hAnsi="Arial" w:cs="Arial"/>
          <w:sz w:val="18"/>
          <w:szCs w:val="18"/>
        </w:rPr>
        <w:t xml:space="preserve">by </w:t>
      </w:r>
      <w:r>
        <w:rPr>
          <w:rFonts w:ascii="Arial" w:eastAsia="Times New Roman" w:hAnsi="Arial" w:cs="Arial"/>
          <w:sz w:val="18"/>
          <w:szCs w:val="18"/>
        </w:rPr>
        <w:t xml:space="preserve">faculty of The </w:t>
      </w:r>
      <w:r w:rsidRPr="006A1690">
        <w:rPr>
          <w:rFonts w:ascii="Arial" w:eastAsia="Times New Roman" w:hAnsi="Arial" w:cs="Arial"/>
          <w:sz w:val="18"/>
          <w:szCs w:val="18"/>
        </w:rPr>
        <w:t>Options Institute and taught in English</w:t>
      </w:r>
      <w:r>
        <w:rPr>
          <w:rFonts w:ascii="Arial" w:eastAsia="Times New Roman" w:hAnsi="Arial" w:cs="Arial"/>
          <w:sz w:val="18"/>
          <w:szCs w:val="18"/>
        </w:rPr>
        <w:t>.</w:t>
      </w:r>
    </w:p>
    <w:p w14:paraId="6A93F6BC" w14:textId="77777777" w:rsidR="00427CA5" w:rsidRDefault="00427CA5" w:rsidP="00427CA5">
      <w:pPr>
        <w:pStyle w:val="ListParagraph"/>
        <w:ind w:hanging="360"/>
        <w:rPr>
          <w:rFonts w:ascii="Arial" w:hAnsi="Arial" w:cs="Arial"/>
          <w:sz w:val="18"/>
          <w:szCs w:val="18"/>
        </w:rPr>
      </w:pPr>
    </w:p>
    <w:p w14:paraId="496D6F26" w14:textId="37D6B31D" w:rsidR="00427CA5" w:rsidRDefault="00427CA5" w:rsidP="00427CA5">
      <w:pPr>
        <w:numPr>
          <w:ilvl w:val="0"/>
          <w:numId w:val="2"/>
        </w:numPr>
        <w:spacing w:after="0" w:line="240" w:lineRule="auto"/>
        <w:jc w:val="both"/>
        <w:rPr>
          <w:rFonts w:ascii="Arial" w:hAnsi="Arial" w:cs="Arial"/>
          <w:sz w:val="18"/>
          <w:szCs w:val="18"/>
        </w:rPr>
      </w:pPr>
      <w:r>
        <w:rPr>
          <w:rFonts w:ascii="Arial" w:hAnsi="Arial" w:cs="Arial"/>
          <w:sz w:val="18"/>
          <w:szCs w:val="18"/>
        </w:rPr>
        <w:t xml:space="preserve">Audio and video recording of the classes by </w:t>
      </w:r>
      <w:r w:rsidR="003E4D4B">
        <w:rPr>
          <w:rFonts w:ascii="Arial" w:hAnsi="Arial" w:cs="Arial"/>
          <w:sz w:val="18"/>
          <w:szCs w:val="18"/>
        </w:rPr>
        <w:t>Client</w:t>
      </w:r>
      <w:r>
        <w:rPr>
          <w:rFonts w:ascii="Arial" w:hAnsi="Arial" w:cs="Arial"/>
          <w:sz w:val="18"/>
          <w:szCs w:val="18"/>
        </w:rPr>
        <w:t xml:space="preserve"> or its Participants is prohibited.</w:t>
      </w:r>
    </w:p>
    <w:p w14:paraId="65999CDF" w14:textId="77777777" w:rsidR="00687F39" w:rsidRDefault="00687F39" w:rsidP="00BD2C9A">
      <w:pPr>
        <w:pStyle w:val="ListParagraph"/>
        <w:rPr>
          <w:rFonts w:ascii="Arial" w:hAnsi="Arial" w:cs="Arial"/>
          <w:sz w:val="18"/>
          <w:szCs w:val="18"/>
        </w:rPr>
      </w:pPr>
    </w:p>
    <w:p w14:paraId="42A240B8" w14:textId="397FFE09" w:rsidR="00687F39" w:rsidRDefault="00687F39" w:rsidP="00427CA5">
      <w:pPr>
        <w:numPr>
          <w:ilvl w:val="0"/>
          <w:numId w:val="2"/>
        </w:numPr>
        <w:spacing w:after="0" w:line="240" w:lineRule="auto"/>
        <w:jc w:val="both"/>
        <w:rPr>
          <w:rFonts w:ascii="Arial" w:hAnsi="Arial" w:cs="Arial"/>
          <w:sz w:val="18"/>
          <w:szCs w:val="18"/>
        </w:rPr>
      </w:pPr>
      <w:r>
        <w:rPr>
          <w:rFonts w:ascii="Arial" w:hAnsi="Arial" w:cs="Arial"/>
          <w:sz w:val="18"/>
          <w:szCs w:val="18"/>
        </w:rPr>
        <w:t>The Program Content will be available for viewing during the Program and will not otherwise be provided to Client or the Participants.</w:t>
      </w:r>
    </w:p>
    <w:p w14:paraId="2F1DEC60" w14:textId="77777777" w:rsidR="007C3D0C" w:rsidRDefault="007C3D0C" w:rsidP="002932FF">
      <w:pPr>
        <w:pStyle w:val="ListParagraph"/>
        <w:rPr>
          <w:rFonts w:ascii="Arial" w:hAnsi="Arial" w:cs="Arial"/>
          <w:sz w:val="18"/>
          <w:szCs w:val="18"/>
        </w:rPr>
      </w:pPr>
    </w:p>
    <w:p w14:paraId="7E416DCA" w14:textId="4ED0A2D0" w:rsidR="007C3D0C" w:rsidRPr="00CE02DB" w:rsidRDefault="007C3D0C" w:rsidP="00427CA5">
      <w:pPr>
        <w:numPr>
          <w:ilvl w:val="0"/>
          <w:numId w:val="2"/>
        </w:numPr>
        <w:spacing w:after="0" w:line="240" w:lineRule="auto"/>
        <w:jc w:val="both"/>
        <w:rPr>
          <w:rFonts w:ascii="Arial" w:hAnsi="Arial" w:cs="Arial"/>
          <w:sz w:val="18"/>
          <w:szCs w:val="18"/>
        </w:rPr>
      </w:pPr>
      <w:r>
        <w:rPr>
          <w:rFonts w:ascii="Arial" w:hAnsi="Arial" w:cs="Arial"/>
          <w:sz w:val="18"/>
          <w:szCs w:val="18"/>
        </w:rPr>
        <w:t>The Program Content will include express notice</w:t>
      </w:r>
      <w:r w:rsidR="003C3522">
        <w:rPr>
          <w:rFonts w:ascii="Arial" w:hAnsi="Arial" w:cs="Arial"/>
          <w:sz w:val="18"/>
          <w:szCs w:val="18"/>
        </w:rPr>
        <w:t>s</w:t>
      </w:r>
      <w:r>
        <w:rPr>
          <w:rFonts w:ascii="Arial" w:hAnsi="Arial" w:cs="Arial"/>
          <w:sz w:val="18"/>
          <w:szCs w:val="18"/>
        </w:rPr>
        <w:t xml:space="preserve"> that</w:t>
      </w:r>
      <w:r w:rsidR="00CE7AE4">
        <w:rPr>
          <w:rFonts w:ascii="Arial" w:hAnsi="Arial" w:cs="Arial"/>
          <w:sz w:val="18"/>
          <w:szCs w:val="18"/>
        </w:rPr>
        <w:t xml:space="preserve"> include each party’s disclaimers and state that</w:t>
      </w:r>
      <w:r>
        <w:rPr>
          <w:rFonts w:ascii="Arial" w:hAnsi="Arial" w:cs="Arial"/>
          <w:sz w:val="18"/>
          <w:szCs w:val="18"/>
        </w:rPr>
        <w:t xml:space="preserve"> the Program is </w:t>
      </w:r>
      <w:r w:rsidR="003C3522">
        <w:rPr>
          <w:rFonts w:ascii="Arial" w:hAnsi="Arial" w:cs="Arial"/>
          <w:sz w:val="18"/>
          <w:szCs w:val="18"/>
        </w:rPr>
        <w:t xml:space="preserve">for educational purposes and is </w:t>
      </w:r>
      <w:r>
        <w:rPr>
          <w:rFonts w:ascii="Arial" w:hAnsi="Arial" w:cs="Arial"/>
          <w:sz w:val="18"/>
          <w:szCs w:val="18"/>
        </w:rPr>
        <w:t xml:space="preserve">“co-hosted” and “co-branded” by </w:t>
      </w:r>
      <w:proofErr w:type="spellStart"/>
      <w:r w:rsidR="003C3522">
        <w:rPr>
          <w:rFonts w:ascii="Arial" w:hAnsi="Arial" w:cs="Arial"/>
          <w:sz w:val="18"/>
          <w:szCs w:val="18"/>
        </w:rPr>
        <w:t>Cboe</w:t>
      </w:r>
      <w:proofErr w:type="spellEnd"/>
      <w:r w:rsidR="003C3522">
        <w:rPr>
          <w:rFonts w:ascii="Arial" w:hAnsi="Arial" w:cs="Arial"/>
          <w:sz w:val="18"/>
          <w:szCs w:val="18"/>
        </w:rPr>
        <w:t xml:space="preserve"> and </w:t>
      </w:r>
      <w:r>
        <w:rPr>
          <w:rFonts w:ascii="Arial" w:hAnsi="Arial" w:cs="Arial"/>
          <w:sz w:val="18"/>
          <w:szCs w:val="18"/>
        </w:rPr>
        <w:t>Client.</w:t>
      </w:r>
      <w:r w:rsidR="003C3522">
        <w:rPr>
          <w:rFonts w:ascii="Arial" w:hAnsi="Arial" w:cs="Arial"/>
          <w:sz w:val="18"/>
          <w:szCs w:val="18"/>
        </w:rPr>
        <w:t xml:space="preserve"> Each party shall pre-approve the notices in writing.</w:t>
      </w:r>
    </w:p>
    <w:p w14:paraId="064DF161" w14:textId="77777777" w:rsidR="00427CA5" w:rsidRPr="00E26C07" w:rsidRDefault="00427CA5" w:rsidP="00427CA5">
      <w:pPr>
        <w:spacing w:after="0" w:line="240" w:lineRule="auto"/>
        <w:jc w:val="both"/>
        <w:rPr>
          <w:rFonts w:ascii="Arial" w:hAnsi="Arial" w:cs="Arial"/>
          <w:sz w:val="18"/>
          <w:szCs w:val="18"/>
        </w:rPr>
      </w:pPr>
    </w:p>
    <w:p w14:paraId="42B64316" w14:textId="4028A330" w:rsidR="0005642A" w:rsidRDefault="00427CA5" w:rsidP="00427CA5">
      <w:pPr>
        <w:spacing w:after="0" w:line="240" w:lineRule="auto"/>
        <w:jc w:val="both"/>
        <w:rPr>
          <w:rFonts w:ascii="Arial" w:hAnsi="Arial" w:cs="Arial"/>
          <w:b/>
          <w:sz w:val="18"/>
          <w:szCs w:val="18"/>
        </w:rPr>
      </w:pPr>
      <w:r>
        <w:rPr>
          <w:rFonts w:ascii="Arial" w:hAnsi="Arial" w:cs="Arial"/>
          <w:b/>
          <w:sz w:val="18"/>
          <w:szCs w:val="18"/>
        </w:rPr>
        <w:t>Fee</w:t>
      </w:r>
      <w:r w:rsidR="0005642A">
        <w:rPr>
          <w:rFonts w:ascii="Arial" w:hAnsi="Arial" w:cs="Arial"/>
          <w:b/>
          <w:sz w:val="18"/>
          <w:szCs w:val="18"/>
        </w:rPr>
        <w:t>s</w:t>
      </w:r>
      <w:r w:rsidR="003C6F55">
        <w:rPr>
          <w:rFonts w:ascii="Arial" w:hAnsi="Arial" w:cs="Arial"/>
          <w:b/>
          <w:sz w:val="18"/>
          <w:szCs w:val="18"/>
        </w:rPr>
        <w:t xml:space="preserve">: </w:t>
      </w:r>
    </w:p>
    <w:p w14:paraId="361EE92E" w14:textId="77777777" w:rsidR="0005642A" w:rsidRDefault="0005642A" w:rsidP="00427CA5">
      <w:pPr>
        <w:spacing w:after="0" w:line="240" w:lineRule="auto"/>
        <w:jc w:val="both"/>
        <w:rPr>
          <w:rFonts w:ascii="Arial" w:hAnsi="Arial" w:cs="Arial"/>
          <w:b/>
          <w:sz w:val="18"/>
          <w:szCs w:val="18"/>
        </w:rPr>
      </w:pPr>
    </w:p>
    <w:p w14:paraId="35F097FA" w14:textId="0637B047" w:rsidR="0005642A" w:rsidRDefault="0005642A" w:rsidP="00427CA5">
      <w:pPr>
        <w:spacing w:after="0" w:line="240" w:lineRule="auto"/>
        <w:jc w:val="both"/>
        <w:rPr>
          <w:rFonts w:ascii="Arial" w:hAnsi="Arial" w:cs="Arial"/>
          <w:bCs/>
          <w:sz w:val="18"/>
          <w:szCs w:val="18"/>
        </w:rPr>
      </w:pPr>
      <w:r>
        <w:rPr>
          <w:rFonts w:ascii="Arial" w:hAnsi="Arial" w:cs="Arial"/>
          <w:b/>
          <w:sz w:val="18"/>
          <w:szCs w:val="18"/>
        </w:rPr>
        <w:t xml:space="preserve">Participant Fees: </w:t>
      </w:r>
      <w:r>
        <w:rPr>
          <w:rFonts w:ascii="Arial" w:hAnsi="Arial" w:cs="Arial"/>
          <w:bCs/>
          <w:sz w:val="18"/>
          <w:szCs w:val="18"/>
        </w:rPr>
        <w:t>Each Participant shall pay to Client the following (the “Participant Fee(s)”):</w:t>
      </w:r>
    </w:p>
    <w:p w14:paraId="3842D9E2" w14:textId="77777777" w:rsidR="0005642A" w:rsidRDefault="0005642A" w:rsidP="00427CA5">
      <w:pPr>
        <w:spacing w:after="0" w:line="240" w:lineRule="auto"/>
        <w:jc w:val="both"/>
        <w:rPr>
          <w:rFonts w:ascii="Arial" w:hAnsi="Arial" w:cs="Arial"/>
          <w:bCs/>
          <w:sz w:val="18"/>
          <w:szCs w:val="18"/>
        </w:rPr>
      </w:pPr>
    </w:p>
    <w:p w14:paraId="3946B36A" w14:textId="77777777" w:rsidR="0005642A" w:rsidRDefault="0005642A" w:rsidP="00427CA5">
      <w:pPr>
        <w:spacing w:after="0" w:line="240" w:lineRule="auto"/>
        <w:jc w:val="both"/>
        <w:rPr>
          <w:rFonts w:ascii="Arial" w:hAnsi="Arial" w:cs="Arial"/>
          <w:bCs/>
          <w:sz w:val="18"/>
          <w:szCs w:val="18"/>
        </w:rPr>
      </w:pPr>
      <w:r>
        <w:rPr>
          <w:rFonts w:ascii="Arial" w:hAnsi="Arial" w:cs="Arial"/>
          <w:bCs/>
          <w:sz w:val="18"/>
          <w:szCs w:val="18"/>
        </w:rPr>
        <w:t>Decision Theory (single class): R2,500</w:t>
      </w:r>
    </w:p>
    <w:p w14:paraId="792C0895" w14:textId="77777777" w:rsidR="0005642A" w:rsidRDefault="0005642A" w:rsidP="00427CA5">
      <w:pPr>
        <w:spacing w:after="0" w:line="240" w:lineRule="auto"/>
        <w:jc w:val="both"/>
        <w:rPr>
          <w:rFonts w:ascii="Arial" w:hAnsi="Arial" w:cs="Arial"/>
          <w:bCs/>
          <w:sz w:val="18"/>
          <w:szCs w:val="18"/>
        </w:rPr>
      </w:pPr>
      <w:r>
        <w:rPr>
          <w:rFonts w:ascii="Arial" w:hAnsi="Arial" w:cs="Arial"/>
          <w:bCs/>
          <w:sz w:val="18"/>
          <w:szCs w:val="18"/>
        </w:rPr>
        <w:t>Derivatives Fundamentals (3 class bundle): R7,500</w:t>
      </w:r>
    </w:p>
    <w:p w14:paraId="510891D3" w14:textId="77777777" w:rsidR="0005642A" w:rsidRDefault="0005642A" w:rsidP="00427CA5">
      <w:pPr>
        <w:spacing w:after="0" w:line="240" w:lineRule="auto"/>
        <w:jc w:val="both"/>
        <w:rPr>
          <w:rFonts w:ascii="Arial" w:hAnsi="Arial" w:cs="Arial"/>
          <w:bCs/>
          <w:sz w:val="18"/>
          <w:szCs w:val="18"/>
        </w:rPr>
      </w:pPr>
      <w:r>
        <w:rPr>
          <w:rFonts w:ascii="Arial" w:hAnsi="Arial" w:cs="Arial"/>
          <w:bCs/>
          <w:sz w:val="18"/>
          <w:szCs w:val="18"/>
        </w:rPr>
        <w:t>An Introduction to the VIX Index (single class): R2,500</w:t>
      </w:r>
    </w:p>
    <w:p w14:paraId="67BC0F95" w14:textId="77777777" w:rsidR="0005642A" w:rsidRDefault="0005642A" w:rsidP="00427CA5">
      <w:pPr>
        <w:spacing w:after="0" w:line="240" w:lineRule="auto"/>
        <w:jc w:val="both"/>
        <w:rPr>
          <w:rFonts w:ascii="Arial" w:hAnsi="Arial" w:cs="Arial"/>
          <w:bCs/>
          <w:sz w:val="18"/>
          <w:szCs w:val="18"/>
        </w:rPr>
      </w:pPr>
    </w:p>
    <w:p w14:paraId="6448A7F5" w14:textId="253272D4" w:rsidR="000F4FD1" w:rsidRDefault="0005642A" w:rsidP="000F4FD1">
      <w:pPr>
        <w:spacing w:after="0" w:line="240" w:lineRule="auto"/>
        <w:jc w:val="both"/>
        <w:rPr>
          <w:rFonts w:ascii="Arial" w:hAnsi="Arial" w:cs="Arial"/>
          <w:bCs/>
          <w:sz w:val="18"/>
          <w:szCs w:val="18"/>
        </w:rPr>
      </w:pPr>
      <w:r w:rsidRPr="0005642A">
        <w:rPr>
          <w:rFonts w:ascii="Arial" w:hAnsi="Arial" w:cs="Arial"/>
          <w:b/>
          <w:sz w:val="18"/>
          <w:szCs w:val="18"/>
        </w:rPr>
        <w:t>Program Fee:</w:t>
      </w:r>
      <w:r>
        <w:rPr>
          <w:rFonts w:ascii="Arial" w:hAnsi="Arial" w:cs="Arial"/>
          <w:bCs/>
          <w:sz w:val="18"/>
          <w:szCs w:val="18"/>
        </w:rPr>
        <w:t xml:space="preserve"> </w:t>
      </w:r>
      <w:r w:rsidR="00DA4BD9">
        <w:rPr>
          <w:rFonts w:ascii="Arial" w:hAnsi="Arial" w:cs="Arial"/>
          <w:bCs/>
          <w:sz w:val="18"/>
          <w:szCs w:val="18"/>
        </w:rPr>
        <w:t xml:space="preserve">The Program Fee shall equal fifty percent (50%) of the total </w:t>
      </w:r>
      <w:r>
        <w:rPr>
          <w:rFonts w:ascii="Arial" w:hAnsi="Arial" w:cs="Arial"/>
          <w:bCs/>
          <w:sz w:val="18"/>
          <w:szCs w:val="18"/>
        </w:rPr>
        <w:t xml:space="preserve">Participant Fees </w:t>
      </w:r>
      <w:r w:rsidR="00172E15">
        <w:rPr>
          <w:rFonts w:ascii="Arial" w:hAnsi="Arial" w:cs="Arial"/>
          <w:bCs/>
          <w:sz w:val="18"/>
          <w:szCs w:val="18"/>
        </w:rPr>
        <w:t>to be paid by the Participants</w:t>
      </w:r>
      <w:r w:rsidR="00627F00">
        <w:rPr>
          <w:rFonts w:ascii="Arial" w:hAnsi="Arial" w:cs="Arial"/>
          <w:bCs/>
          <w:sz w:val="18"/>
          <w:szCs w:val="18"/>
        </w:rPr>
        <w:t xml:space="preserve"> to Client.  The Program Fee shall be calculated by multiplying the number of </w:t>
      </w:r>
      <w:r w:rsidR="00FB564F">
        <w:rPr>
          <w:rFonts w:ascii="Arial" w:hAnsi="Arial" w:cs="Arial"/>
          <w:bCs/>
          <w:sz w:val="18"/>
          <w:szCs w:val="18"/>
        </w:rPr>
        <w:t xml:space="preserve">enrolled </w:t>
      </w:r>
      <w:r w:rsidR="00627F00">
        <w:rPr>
          <w:rFonts w:ascii="Arial" w:hAnsi="Arial" w:cs="Arial"/>
          <w:bCs/>
          <w:sz w:val="18"/>
          <w:szCs w:val="18"/>
        </w:rPr>
        <w:t xml:space="preserve">Participants by the </w:t>
      </w:r>
      <w:r>
        <w:rPr>
          <w:rFonts w:ascii="Arial" w:hAnsi="Arial" w:cs="Arial"/>
          <w:bCs/>
          <w:sz w:val="18"/>
          <w:szCs w:val="18"/>
        </w:rPr>
        <w:t>applicable Participant Fees</w:t>
      </w:r>
      <w:r w:rsidR="00627F00">
        <w:rPr>
          <w:rFonts w:ascii="Arial" w:hAnsi="Arial" w:cs="Arial"/>
          <w:bCs/>
          <w:sz w:val="18"/>
          <w:szCs w:val="18"/>
        </w:rPr>
        <w:t xml:space="preserve"> to be charged by Client and paying to </w:t>
      </w:r>
      <w:proofErr w:type="spellStart"/>
      <w:r w:rsidR="00627F00">
        <w:rPr>
          <w:rFonts w:ascii="Arial" w:hAnsi="Arial" w:cs="Arial"/>
          <w:bCs/>
          <w:sz w:val="18"/>
          <w:szCs w:val="18"/>
        </w:rPr>
        <w:t>Cboe</w:t>
      </w:r>
      <w:proofErr w:type="spellEnd"/>
      <w:r w:rsidR="00627F00">
        <w:rPr>
          <w:rFonts w:ascii="Arial" w:hAnsi="Arial" w:cs="Arial"/>
          <w:bCs/>
          <w:sz w:val="18"/>
          <w:szCs w:val="18"/>
        </w:rPr>
        <w:t xml:space="preserve"> one half of such total fee</w:t>
      </w:r>
      <w:r w:rsidR="00172E15">
        <w:rPr>
          <w:rFonts w:ascii="Arial" w:hAnsi="Arial" w:cs="Arial"/>
          <w:bCs/>
          <w:sz w:val="18"/>
          <w:szCs w:val="18"/>
        </w:rPr>
        <w:t xml:space="preserve">. </w:t>
      </w:r>
      <w:r w:rsidR="000D65E0">
        <w:rPr>
          <w:rFonts w:ascii="Arial" w:hAnsi="Arial" w:cs="Arial"/>
          <w:bCs/>
          <w:sz w:val="18"/>
          <w:szCs w:val="18"/>
        </w:rPr>
        <w:t xml:space="preserve">Client shall pay to </w:t>
      </w:r>
      <w:proofErr w:type="spellStart"/>
      <w:r w:rsidR="000D65E0">
        <w:rPr>
          <w:rFonts w:ascii="Arial" w:hAnsi="Arial" w:cs="Arial"/>
          <w:bCs/>
          <w:sz w:val="18"/>
          <w:szCs w:val="18"/>
        </w:rPr>
        <w:t>Cboe</w:t>
      </w:r>
      <w:proofErr w:type="spellEnd"/>
      <w:r w:rsidR="000D65E0">
        <w:rPr>
          <w:rFonts w:ascii="Arial" w:hAnsi="Arial" w:cs="Arial"/>
          <w:bCs/>
          <w:sz w:val="18"/>
          <w:szCs w:val="18"/>
        </w:rPr>
        <w:t xml:space="preserve"> the Program Fee in three (3) installments based on the three (3) class options.  Payment </w:t>
      </w:r>
      <w:r w:rsidR="00FB564F">
        <w:rPr>
          <w:rFonts w:ascii="Arial" w:hAnsi="Arial" w:cs="Arial"/>
          <w:bCs/>
          <w:sz w:val="18"/>
          <w:szCs w:val="18"/>
        </w:rPr>
        <w:t>of the</w:t>
      </w:r>
      <w:r w:rsidR="000D65E0">
        <w:rPr>
          <w:rFonts w:ascii="Arial" w:hAnsi="Arial" w:cs="Arial"/>
          <w:bCs/>
          <w:sz w:val="18"/>
          <w:szCs w:val="18"/>
        </w:rPr>
        <w:t xml:space="preserve"> applicable</w:t>
      </w:r>
      <w:r w:rsidR="00FB564F">
        <w:rPr>
          <w:rFonts w:ascii="Arial" w:hAnsi="Arial" w:cs="Arial"/>
          <w:bCs/>
          <w:sz w:val="18"/>
          <w:szCs w:val="18"/>
        </w:rPr>
        <w:t xml:space="preserve"> Program Fee</w:t>
      </w:r>
      <w:r w:rsidR="000D65E0">
        <w:rPr>
          <w:rFonts w:ascii="Arial" w:hAnsi="Arial" w:cs="Arial"/>
          <w:bCs/>
          <w:sz w:val="18"/>
          <w:szCs w:val="18"/>
        </w:rPr>
        <w:t xml:space="preserve"> shall be made</w:t>
      </w:r>
      <w:r w:rsidR="00FB564F">
        <w:rPr>
          <w:rFonts w:ascii="Arial" w:hAnsi="Arial" w:cs="Arial"/>
          <w:bCs/>
          <w:sz w:val="18"/>
          <w:szCs w:val="18"/>
        </w:rPr>
        <w:t xml:space="preserve"> to </w:t>
      </w:r>
      <w:proofErr w:type="spellStart"/>
      <w:r w:rsidR="00FB564F">
        <w:rPr>
          <w:rFonts w:ascii="Arial" w:hAnsi="Arial" w:cs="Arial"/>
          <w:bCs/>
          <w:sz w:val="18"/>
          <w:szCs w:val="18"/>
        </w:rPr>
        <w:t>Cboe</w:t>
      </w:r>
      <w:proofErr w:type="spellEnd"/>
      <w:r w:rsidR="00FB564F">
        <w:rPr>
          <w:rFonts w:ascii="Arial" w:hAnsi="Arial" w:cs="Arial"/>
          <w:bCs/>
          <w:sz w:val="18"/>
          <w:szCs w:val="18"/>
        </w:rPr>
        <w:t xml:space="preserve"> </w:t>
      </w:r>
      <w:r w:rsidR="00967D38">
        <w:rPr>
          <w:rFonts w:ascii="Arial" w:hAnsi="Arial" w:cs="Arial"/>
          <w:bCs/>
          <w:sz w:val="18"/>
          <w:szCs w:val="18"/>
        </w:rPr>
        <w:t xml:space="preserve">within forty-five (45) days following </w:t>
      </w:r>
      <w:r w:rsidR="00FB564F">
        <w:rPr>
          <w:rFonts w:ascii="Arial" w:hAnsi="Arial" w:cs="Arial"/>
          <w:bCs/>
          <w:sz w:val="18"/>
          <w:szCs w:val="18"/>
        </w:rPr>
        <w:t xml:space="preserve">the start of the </w:t>
      </w:r>
      <w:r w:rsidR="000D65E0">
        <w:rPr>
          <w:rFonts w:ascii="Arial" w:hAnsi="Arial" w:cs="Arial"/>
          <w:bCs/>
          <w:sz w:val="18"/>
          <w:szCs w:val="18"/>
        </w:rPr>
        <w:t>applicable class(es)</w:t>
      </w:r>
      <w:r w:rsidR="00FB564F">
        <w:rPr>
          <w:rFonts w:ascii="Arial" w:hAnsi="Arial" w:cs="Arial"/>
          <w:bCs/>
          <w:sz w:val="18"/>
          <w:szCs w:val="18"/>
        </w:rPr>
        <w:t xml:space="preserve">. </w:t>
      </w:r>
      <w:r w:rsidR="000F4FD1">
        <w:rPr>
          <w:rFonts w:ascii="Arial" w:hAnsi="Arial" w:cs="Arial"/>
          <w:bCs/>
          <w:sz w:val="18"/>
          <w:szCs w:val="18"/>
        </w:rPr>
        <w:t xml:space="preserve">The Program Fee will be paid to </w:t>
      </w:r>
      <w:proofErr w:type="spellStart"/>
      <w:r w:rsidR="000F4FD1">
        <w:rPr>
          <w:rFonts w:ascii="Arial" w:hAnsi="Arial" w:cs="Arial"/>
          <w:bCs/>
          <w:sz w:val="18"/>
          <w:szCs w:val="18"/>
        </w:rPr>
        <w:t>Cboe</w:t>
      </w:r>
      <w:proofErr w:type="spellEnd"/>
      <w:r w:rsidR="000F4FD1">
        <w:rPr>
          <w:rFonts w:ascii="Arial" w:hAnsi="Arial" w:cs="Arial"/>
          <w:bCs/>
          <w:sz w:val="18"/>
          <w:szCs w:val="18"/>
        </w:rPr>
        <w:t xml:space="preserve"> in United States Dollars (“USD”). The Participant Fees shall be converted from South African Rand (“ZAR R”) to USD based on the greater USD value of (</w:t>
      </w:r>
      <w:proofErr w:type="spellStart"/>
      <w:r w:rsidR="000F4FD1">
        <w:rPr>
          <w:rFonts w:ascii="Arial" w:hAnsi="Arial" w:cs="Arial"/>
          <w:bCs/>
          <w:sz w:val="18"/>
          <w:szCs w:val="18"/>
        </w:rPr>
        <w:t>i</w:t>
      </w:r>
      <w:proofErr w:type="spellEnd"/>
      <w:r w:rsidR="000F4FD1">
        <w:rPr>
          <w:rFonts w:ascii="Arial" w:hAnsi="Arial" w:cs="Arial"/>
          <w:bCs/>
          <w:sz w:val="18"/>
          <w:szCs w:val="18"/>
        </w:rPr>
        <w:t>) the then-current exchange rate as of the date of payment of the</w:t>
      </w:r>
      <w:r w:rsidR="000D65E0">
        <w:rPr>
          <w:rFonts w:ascii="Arial" w:hAnsi="Arial" w:cs="Arial"/>
          <w:bCs/>
          <w:sz w:val="18"/>
          <w:szCs w:val="18"/>
        </w:rPr>
        <w:t xml:space="preserve"> applicable</w:t>
      </w:r>
      <w:r w:rsidR="000F4FD1">
        <w:rPr>
          <w:rFonts w:ascii="Arial" w:hAnsi="Arial" w:cs="Arial"/>
          <w:bCs/>
          <w:sz w:val="18"/>
          <w:szCs w:val="18"/>
        </w:rPr>
        <w:t xml:space="preserve"> Program Fee to </w:t>
      </w:r>
      <w:proofErr w:type="spellStart"/>
      <w:r w:rsidR="000F4FD1">
        <w:rPr>
          <w:rFonts w:ascii="Arial" w:hAnsi="Arial" w:cs="Arial"/>
          <w:bCs/>
          <w:sz w:val="18"/>
          <w:szCs w:val="18"/>
        </w:rPr>
        <w:t>Cboe</w:t>
      </w:r>
      <w:proofErr w:type="spellEnd"/>
      <w:r w:rsidR="000F4FD1">
        <w:rPr>
          <w:rFonts w:ascii="Arial" w:hAnsi="Arial" w:cs="Arial"/>
          <w:bCs/>
          <w:sz w:val="18"/>
          <w:szCs w:val="18"/>
        </w:rPr>
        <w:t xml:space="preserve"> or (ii) 1 ZAR R = 0.053 USD.  </w:t>
      </w:r>
    </w:p>
    <w:p w14:paraId="2DAD611B" w14:textId="5260485C" w:rsidR="000F4FD1" w:rsidRDefault="000F4FD1" w:rsidP="00427CA5">
      <w:pPr>
        <w:spacing w:after="0" w:line="240" w:lineRule="auto"/>
        <w:jc w:val="both"/>
        <w:rPr>
          <w:rFonts w:ascii="Arial" w:hAnsi="Arial" w:cs="Arial"/>
          <w:bCs/>
          <w:sz w:val="18"/>
          <w:szCs w:val="18"/>
        </w:rPr>
      </w:pPr>
    </w:p>
    <w:p w14:paraId="61DB47E0" w14:textId="23487496" w:rsidR="00FB564F" w:rsidRPr="00FB564F" w:rsidRDefault="00427CA5" w:rsidP="00427CA5">
      <w:pPr>
        <w:spacing w:after="0" w:line="240" w:lineRule="auto"/>
        <w:jc w:val="both"/>
        <w:rPr>
          <w:rFonts w:ascii="Arial" w:hAnsi="Arial" w:cs="Arial"/>
          <w:bCs/>
          <w:sz w:val="18"/>
          <w:szCs w:val="18"/>
        </w:rPr>
      </w:pPr>
      <w:r w:rsidRPr="00427CA5">
        <w:rPr>
          <w:rFonts w:ascii="Arial" w:hAnsi="Arial" w:cs="Arial"/>
          <w:bCs/>
          <w:sz w:val="18"/>
          <w:szCs w:val="18"/>
        </w:rPr>
        <w:t>Except as expressly provided in the Agreement, t</w:t>
      </w:r>
      <w:r w:rsidRPr="00982B34">
        <w:rPr>
          <w:rFonts w:ascii="Arial" w:hAnsi="Arial" w:cs="Arial"/>
          <w:bCs/>
          <w:sz w:val="18"/>
          <w:szCs w:val="18"/>
        </w:rPr>
        <w:t>he Program Fee is non-refundable.</w:t>
      </w:r>
      <w:r w:rsidR="00FB564F">
        <w:rPr>
          <w:rFonts w:ascii="Arial" w:hAnsi="Arial" w:cs="Arial"/>
          <w:bCs/>
          <w:sz w:val="18"/>
          <w:szCs w:val="18"/>
        </w:rPr>
        <w:t xml:space="preserve"> </w:t>
      </w:r>
      <w:proofErr w:type="spellStart"/>
      <w:r w:rsidR="00FB564F" w:rsidRPr="00FB564F">
        <w:rPr>
          <w:rFonts w:ascii="Arial" w:hAnsi="Arial" w:cs="Arial"/>
          <w:bCs/>
          <w:sz w:val="18"/>
          <w:szCs w:val="18"/>
        </w:rPr>
        <w:t>Cboe</w:t>
      </w:r>
      <w:proofErr w:type="spellEnd"/>
      <w:r w:rsidR="00FB564F" w:rsidRPr="00FB564F">
        <w:rPr>
          <w:rFonts w:ascii="Arial" w:hAnsi="Arial" w:cs="Arial"/>
          <w:bCs/>
          <w:sz w:val="18"/>
          <w:szCs w:val="18"/>
        </w:rPr>
        <w:t xml:space="preserve"> may, upon written request, </w:t>
      </w:r>
      <w:r w:rsidR="00FB564F">
        <w:rPr>
          <w:rFonts w:ascii="Arial" w:hAnsi="Arial" w:cs="Arial"/>
          <w:bCs/>
          <w:sz w:val="18"/>
          <w:szCs w:val="18"/>
        </w:rPr>
        <w:t xml:space="preserve">during the Term and for one (1) year thereafter, </w:t>
      </w:r>
      <w:r w:rsidR="00FB564F" w:rsidRPr="00FB564F">
        <w:rPr>
          <w:rFonts w:ascii="Arial" w:hAnsi="Arial" w:cs="Arial"/>
          <w:bCs/>
          <w:sz w:val="18"/>
          <w:szCs w:val="18"/>
        </w:rPr>
        <w:t>audit C</w:t>
      </w:r>
      <w:r w:rsidR="00FB564F">
        <w:rPr>
          <w:rFonts w:ascii="Arial" w:hAnsi="Arial" w:cs="Arial"/>
          <w:bCs/>
          <w:sz w:val="18"/>
          <w:szCs w:val="18"/>
        </w:rPr>
        <w:t xml:space="preserve">lient’s </w:t>
      </w:r>
      <w:r w:rsidR="00FB564F" w:rsidRPr="00FB564F">
        <w:rPr>
          <w:rFonts w:ascii="Arial" w:hAnsi="Arial" w:cs="Arial"/>
          <w:bCs/>
          <w:sz w:val="18"/>
          <w:szCs w:val="18"/>
        </w:rPr>
        <w:t xml:space="preserve">records relating to the </w:t>
      </w:r>
      <w:r w:rsidR="00FB564F">
        <w:rPr>
          <w:rFonts w:ascii="Arial" w:hAnsi="Arial" w:cs="Arial"/>
          <w:bCs/>
          <w:sz w:val="18"/>
          <w:szCs w:val="18"/>
        </w:rPr>
        <w:t>Program Fee</w:t>
      </w:r>
      <w:r w:rsidR="00FB564F" w:rsidRPr="00FB564F">
        <w:rPr>
          <w:rFonts w:ascii="Arial" w:hAnsi="Arial" w:cs="Arial"/>
          <w:bCs/>
          <w:sz w:val="18"/>
          <w:szCs w:val="18"/>
        </w:rPr>
        <w:t>.  C</w:t>
      </w:r>
      <w:r w:rsidR="0005642A">
        <w:rPr>
          <w:rFonts w:ascii="Arial" w:hAnsi="Arial" w:cs="Arial"/>
          <w:bCs/>
          <w:sz w:val="18"/>
          <w:szCs w:val="18"/>
        </w:rPr>
        <w:t>lient</w:t>
      </w:r>
      <w:r w:rsidR="00FB564F" w:rsidRPr="00FB564F">
        <w:rPr>
          <w:rFonts w:ascii="Arial" w:hAnsi="Arial" w:cs="Arial"/>
          <w:bCs/>
          <w:sz w:val="18"/>
          <w:szCs w:val="18"/>
        </w:rPr>
        <w:t xml:space="preserve"> shall maintain </w:t>
      </w:r>
      <w:r w:rsidR="00FB564F" w:rsidRPr="00FB564F">
        <w:rPr>
          <w:rFonts w:ascii="Arial" w:hAnsi="Arial" w:cs="Arial"/>
          <w:bCs/>
          <w:sz w:val="18"/>
          <w:szCs w:val="18"/>
        </w:rPr>
        <w:lastRenderedPageBreak/>
        <w:t xml:space="preserve">its books and records relating to </w:t>
      </w:r>
      <w:r w:rsidR="00FB564F">
        <w:rPr>
          <w:rFonts w:ascii="Arial" w:hAnsi="Arial" w:cs="Arial"/>
          <w:bCs/>
          <w:sz w:val="18"/>
          <w:szCs w:val="18"/>
        </w:rPr>
        <w:t>this Agreement and the Program Fee throughout the Term and for one</w:t>
      </w:r>
      <w:r w:rsidR="0005642A">
        <w:rPr>
          <w:rFonts w:ascii="Arial" w:hAnsi="Arial" w:cs="Arial"/>
          <w:bCs/>
          <w:sz w:val="18"/>
          <w:szCs w:val="18"/>
        </w:rPr>
        <w:t xml:space="preserve"> </w:t>
      </w:r>
      <w:r w:rsidR="00FB564F">
        <w:rPr>
          <w:rFonts w:ascii="Arial" w:hAnsi="Arial" w:cs="Arial"/>
          <w:bCs/>
          <w:sz w:val="18"/>
          <w:szCs w:val="18"/>
        </w:rPr>
        <w:t>(1) year thereafter</w:t>
      </w:r>
      <w:r w:rsidR="00FB564F" w:rsidRPr="00FB564F">
        <w:rPr>
          <w:rFonts w:ascii="Arial" w:hAnsi="Arial" w:cs="Arial"/>
          <w:bCs/>
          <w:sz w:val="18"/>
          <w:szCs w:val="18"/>
        </w:rPr>
        <w:t xml:space="preserve"> </w:t>
      </w:r>
      <w:r w:rsidR="00FB564F">
        <w:rPr>
          <w:rFonts w:ascii="Arial" w:hAnsi="Arial" w:cs="Arial"/>
          <w:bCs/>
          <w:sz w:val="18"/>
          <w:szCs w:val="18"/>
        </w:rPr>
        <w:t xml:space="preserve">and </w:t>
      </w:r>
      <w:r w:rsidR="00FB564F" w:rsidRPr="00FB564F">
        <w:rPr>
          <w:rFonts w:ascii="Arial" w:hAnsi="Arial" w:cs="Arial"/>
          <w:bCs/>
          <w:sz w:val="18"/>
          <w:szCs w:val="18"/>
        </w:rPr>
        <w:t xml:space="preserve">shall make such books and records available to </w:t>
      </w:r>
      <w:proofErr w:type="spellStart"/>
      <w:r w:rsidR="00FB564F" w:rsidRPr="00FB564F">
        <w:rPr>
          <w:rFonts w:ascii="Arial" w:hAnsi="Arial" w:cs="Arial"/>
          <w:bCs/>
          <w:sz w:val="18"/>
          <w:szCs w:val="18"/>
        </w:rPr>
        <w:t>Cboe</w:t>
      </w:r>
      <w:proofErr w:type="spellEnd"/>
      <w:r w:rsidR="00FB564F" w:rsidRPr="00FB564F">
        <w:rPr>
          <w:rFonts w:ascii="Arial" w:hAnsi="Arial" w:cs="Arial"/>
          <w:bCs/>
          <w:sz w:val="18"/>
          <w:szCs w:val="18"/>
        </w:rPr>
        <w:t xml:space="preserve"> at any time </w:t>
      </w:r>
      <w:r w:rsidR="00FB564F">
        <w:rPr>
          <w:rFonts w:ascii="Arial" w:hAnsi="Arial" w:cs="Arial"/>
          <w:bCs/>
          <w:sz w:val="18"/>
          <w:szCs w:val="18"/>
        </w:rPr>
        <w:t xml:space="preserve">during such </w:t>
      </w:r>
      <w:proofErr w:type="gramStart"/>
      <w:r w:rsidR="00FB564F">
        <w:rPr>
          <w:rFonts w:ascii="Arial" w:hAnsi="Arial" w:cs="Arial"/>
          <w:bCs/>
          <w:sz w:val="18"/>
          <w:szCs w:val="18"/>
        </w:rPr>
        <w:t>time period</w:t>
      </w:r>
      <w:proofErr w:type="gramEnd"/>
      <w:r w:rsidR="00FB564F" w:rsidRPr="00FB564F">
        <w:rPr>
          <w:rFonts w:ascii="Arial" w:hAnsi="Arial" w:cs="Arial"/>
          <w:bCs/>
          <w:sz w:val="18"/>
          <w:szCs w:val="18"/>
        </w:rPr>
        <w:t>.</w:t>
      </w:r>
    </w:p>
    <w:p w14:paraId="4D369617" w14:textId="77777777" w:rsidR="00427CA5" w:rsidRPr="00E26C07" w:rsidRDefault="00427CA5" w:rsidP="00427CA5">
      <w:pPr>
        <w:spacing w:after="0" w:line="240" w:lineRule="auto"/>
        <w:jc w:val="both"/>
        <w:rPr>
          <w:rFonts w:ascii="Arial" w:hAnsi="Arial" w:cs="Arial"/>
          <w:sz w:val="18"/>
          <w:szCs w:val="18"/>
        </w:rPr>
      </w:pPr>
    </w:p>
    <w:p w14:paraId="4228CF97" w14:textId="77777777" w:rsidR="00B377BE" w:rsidRPr="00FF7E4F" w:rsidRDefault="00B377BE" w:rsidP="00B377BE">
      <w:pPr>
        <w:spacing w:after="0" w:line="240" w:lineRule="auto"/>
        <w:rPr>
          <w:rFonts w:ascii="Arial" w:hAnsi="Arial" w:cs="Arial"/>
          <w:sz w:val="18"/>
          <w:szCs w:val="18"/>
        </w:rPr>
      </w:pPr>
      <w:r w:rsidRPr="00FF7E4F">
        <w:rPr>
          <w:rFonts w:ascii="Arial" w:hAnsi="Arial" w:cs="Arial"/>
          <w:b/>
          <w:bCs/>
          <w:sz w:val="18"/>
          <w:szCs w:val="18"/>
        </w:rPr>
        <w:t>Program</w:t>
      </w:r>
      <w:r w:rsidR="008B5B2E">
        <w:rPr>
          <w:rFonts w:ascii="Arial" w:hAnsi="Arial" w:cs="Arial"/>
          <w:b/>
          <w:bCs/>
          <w:sz w:val="18"/>
          <w:szCs w:val="18"/>
        </w:rPr>
        <w:t xml:space="preserve"> Overview</w:t>
      </w:r>
    </w:p>
    <w:tbl>
      <w:tblPr>
        <w:tblW w:w="9440" w:type="dxa"/>
        <w:tblCellMar>
          <w:left w:w="0" w:type="dxa"/>
          <w:right w:w="0" w:type="dxa"/>
        </w:tblCellMar>
        <w:tblLook w:val="0600" w:firstRow="0" w:lastRow="0" w:firstColumn="0" w:lastColumn="0" w:noHBand="1" w:noVBand="1"/>
      </w:tblPr>
      <w:tblGrid>
        <w:gridCol w:w="1799"/>
        <w:gridCol w:w="7641"/>
      </w:tblGrid>
      <w:tr w:rsidR="00B377BE" w:rsidRPr="005B2B92" w14:paraId="6B9CCD2C" w14:textId="77777777" w:rsidTr="00A40B1B">
        <w:trPr>
          <w:trHeight w:val="348"/>
        </w:trPr>
        <w:tc>
          <w:tcPr>
            <w:tcW w:w="1799" w:type="dxa"/>
            <w:tcBorders>
              <w:top w:val="single" w:sz="2" w:space="0" w:color="7F7F7F"/>
              <w:left w:val="nil"/>
              <w:bottom w:val="nil"/>
              <w:right w:val="nil"/>
            </w:tcBorders>
            <w:shd w:val="clear" w:color="auto" w:fill="auto"/>
            <w:tcMar>
              <w:top w:w="29" w:type="dxa"/>
              <w:left w:w="144" w:type="dxa"/>
              <w:bottom w:w="29" w:type="dxa"/>
              <w:right w:w="144" w:type="dxa"/>
            </w:tcMar>
            <w:hideMark/>
          </w:tcPr>
          <w:p w14:paraId="32B0A887" w14:textId="77777777" w:rsidR="00B377BE" w:rsidRPr="005B2B92" w:rsidRDefault="00F323AE" w:rsidP="00A40B1B">
            <w:pPr>
              <w:spacing w:after="0" w:line="240" w:lineRule="auto"/>
              <w:rPr>
                <w:rFonts w:ascii="Arial" w:hAnsi="Arial" w:cs="Arial"/>
                <w:sz w:val="18"/>
                <w:szCs w:val="18"/>
              </w:rPr>
            </w:pPr>
            <w:r w:rsidRPr="005B2B92">
              <w:rPr>
                <w:rFonts w:ascii="Arial" w:hAnsi="Arial" w:cs="Arial"/>
                <w:sz w:val="18"/>
                <w:szCs w:val="18"/>
              </w:rPr>
              <w:t>CLIENT</w:t>
            </w:r>
            <w:r w:rsidR="00B377BE" w:rsidRPr="005B2B92">
              <w:rPr>
                <w:rFonts w:ascii="Arial" w:hAnsi="Arial" w:cs="Arial"/>
                <w:sz w:val="18"/>
                <w:szCs w:val="18"/>
              </w:rPr>
              <w:t xml:space="preserve"> GOAL</w:t>
            </w:r>
          </w:p>
        </w:tc>
        <w:tc>
          <w:tcPr>
            <w:tcW w:w="7641" w:type="dxa"/>
            <w:tcBorders>
              <w:top w:val="single" w:sz="2" w:space="0" w:color="7F7F7F"/>
              <w:left w:val="nil"/>
              <w:bottom w:val="nil"/>
              <w:right w:val="nil"/>
            </w:tcBorders>
            <w:shd w:val="clear" w:color="auto" w:fill="auto"/>
            <w:tcMar>
              <w:top w:w="29" w:type="dxa"/>
              <w:left w:w="144" w:type="dxa"/>
              <w:bottom w:w="29" w:type="dxa"/>
              <w:right w:w="144" w:type="dxa"/>
            </w:tcMar>
            <w:hideMark/>
          </w:tcPr>
          <w:p w14:paraId="3E3E0043" w14:textId="3FF8A13C" w:rsidR="00B377BE" w:rsidRPr="005B2B92" w:rsidRDefault="003C3522" w:rsidP="00A40B1B">
            <w:pPr>
              <w:spacing w:after="0" w:line="240" w:lineRule="auto"/>
              <w:rPr>
                <w:rFonts w:ascii="Arial" w:hAnsi="Arial" w:cs="Arial"/>
                <w:sz w:val="18"/>
                <w:szCs w:val="18"/>
              </w:rPr>
            </w:pPr>
            <w:r w:rsidRPr="005B2B92">
              <w:rPr>
                <w:rFonts w:ascii="Arial" w:hAnsi="Arial" w:cs="Arial"/>
                <w:sz w:val="18"/>
                <w:szCs w:val="18"/>
              </w:rPr>
              <w:t>Participant education and d</w:t>
            </w:r>
            <w:r w:rsidR="00B377BE" w:rsidRPr="005B2B92">
              <w:rPr>
                <w:rFonts w:ascii="Arial" w:hAnsi="Arial" w:cs="Arial"/>
                <w:sz w:val="18"/>
                <w:szCs w:val="18"/>
              </w:rPr>
              <w:t>evelop</w:t>
            </w:r>
            <w:r w:rsidRPr="005B2B92">
              <w:rPr>
                <w:rFonts w:ascii="Arial" w:hAnsi="Arial" w:cs="Arial"/>
                <w:sz w:val="18"/>
                <w:szCs w:val="18"/>
              </w:rPr>
              <w:t>ment of</w:t>
            </w:r>
            <w:r w:rsidR="00B377BE" w:rsidRPr="005B2B92">
              <w:rPr>
                <w:rFonts w:ascii="Arial" w:hAnsi="Arial" w:cs="Arial"/>
                <w:sz w:val="18"/>
                <w:szCs w:val="18"/>
              </w:rPr>
              <w:t xml:space="preserve"> conversational fluency in each topic through knowledge acquisition, use cases, practical skills, and demonstrated understanding of </w:t>
            </w:r>
            <w:r w:rsidR="007D2F36" w:rsidRPr="005B2B92">
              <w:rPr>
                <w:rFonts w:ascii="Arial" w:hAnsi="Arial" w:cs="Arial"/>
                <w:sz w:val="18"/>
                <w:szCs w:val="18"/>
              </w:rPr>
              <w:t>materials.</w:t>
            </w:r>
          </w:p>
        </w:tc>
      </w:tr>
      <w:tr w:rsidR="00B377BE" w:rsidRPr="005B2B92" w14:paraId="47EA5232" w14:textId="77777777" w:rsidTr="00A40B1B">
        <w:trPr>
          <w:trHeight w:val="288"/>
        </w:trPr>
        <w:tc>
          <w:tcPr>
            <w:tcW w:w="1799" w:type="dxa"/>
            <w:tcBorders>
              <w:top w:val="nil"/>
              <w:left w:val="nil"/>
              <w:bottom w:val="nil"/>
              <w:right w:val="nil"/>
            </w:tcBorders>
            <w:shd w:val="clear" w:color="auto" w:fill="auto"/>
            <w:tcMar>
              <w:top w:w="29" w:type="dxa"/>
              <w:left w:w="144" w:type="dxa"/>
              <w:bottom w:w="29" w:type="dxa"/>
              <w:right w:w="144" w:type="dxa"/>
            </w:tcMar>
            <w:hideMark/>
          </w:tcPr>
          <w:p w14:paraId="79781215" w14:textId="77777777" w:rsidR="00B377BE" w:rsidRPr="005B2B92" w:rsidRDefault="00B377BE" w:rsidP="00A40B1B">
            <w:pPr>
              <w:spacing w:after="0" w:line="240" w:lineRule="auto"/>
              <w:rPr>
                <w:rFonts w:ascii="Arial" w:hAnsi="Arial" w:cs="Arial"/>
                <w:sz w:val="18"/>
                <w:szCs w:val="18"/>
              </w:rPr>
            </w:pPr>
            <w:r w:rsidRPr="005B2B92">
              <w:rPr>
                <w:rFonts w:ascii="Arial" w:hAnsi="Arial" w:cs="Arial"/>
                <w:sz w:val="18"/>
                <w:szCs w:val="18"/>
              </w:rPr>
              <w:t>EXPERIENCE LEVEL</w:t>
            </w:r>
          </w:p>
        </w:tc>
        <w:tc>
          <w:tcPr>
            <w:tcW w:w="7641" w:type="dxa"/>
            <w:tcBorders>
              <w:top w:val="nil"/>
              <w:left w:val="nil"/>
              <w:bottom w:val="nil"/>
              <w:right w:val="nil"/>
            </w:tcBorders>
            <w:shd w:val="clear" w:color="auto" w:fill="auto"/>
            <w:tcMar>
              <w:top w:w="29" w:type="dxa"/>
              <w:left w:w="144" w:type="dxa"/>
              <w:bottom w:w="29" w:type="dxa"/>
              <w:right w:w="144" w:type="dxa"/>
            </w:tcMar>
            <w:hideMark/>
          </w:tcPr>
          <w:p w14:paraId="0E5AAEA3" w14:textId="77777777" w:rsidR="00B377BE" w:rsidRPr="005B2B92" w:rsidRDefault="00F323AE" w:rsidP="00A40B1B">
            <w:pPr>
              <w:spacing w:after="0" w:line="240" w:lineRule="auto"/>
              <w:rPr>
                <w:rFonts w:ascii="Arial" w:hAnsi="Arial" w:cs="Arial"/>
                <w:b/>
                <w:bCs/>
                <w:sz w:val="18"/>
                <w:szCs w:val="18"/>
              </w:rPr>
            </w:pPr>
            <w:r w:rsidRPr="005B2B92">
              <w:rPr>
                <w:rFonts w:ascii="Arial" w:hAnsi="Arial" w:cs="Arial"/>
                <w:b/>
                <w:bCs/>
                <w:sz w:val="18"/>
                <w:szCs w:val="18"/>
              </w:rPr>
              <w:t>[</w:t>
            </w:r>
            <w:r w:rsidR="00B377BE" w:rsidRPr="005B2B92">
              <w:rPr>
                <w:rFonts w:ascii="Arial" w:hAnsi="Arial" w:cs="Arial"/>
                <w:b/>
                <w:bCs/>
                <w:sz w:val="18"/>
                <w:szCs w:val="18"/>
              </w:rPr>
              <w:t>Foundational ●○○○○ - Intermediate   ●●●○○</w:t>
            </w:r>
            <w:r w:rsidRPr="005B2B92">
              <w:rPr>
                <w:rFonts w:ascii="Arial" w:hAnsi="Arial" w:cs="Arial"/>
                <w:b/>
                <w:bCs/>
                <w:sz w:val="18"/>
                <w:szCs w:val="18"/>
              </w:rPr>
              <w:t>]</w:t>
            </w:r>
          </w:p>
        </w:tc>
      </w:tr>
      <w:tr w:rsidR="00B377BE" w:rsidRPr="005B2B92" w14:paraId="4B7B68E4" w14:textId="77777777" w:rsidTr="00A40B1B">
        <w:trPr>
          <w:trHeight w:val="288"/>
        </w:trPr>
        <w:tc>
          <w:tcPr>
            <w:tcW w:w="1799" w:type="dxa"/>
            <w:tcBorders>
              <w:top w:val="nil"/>
              <w:left w:val="nil"/>
              <w:bottom w:val="nil"/>
              <w:right w:val="nil"/>
            </w:tcBorders>
            <w:shd w:val="clear" w:color="auto" w:fill="auto"/>
            <w:tcMar>
              <w:top w:w="29" w:type="dxa"/>
              <w:left w:w="144" w:type="dxa"/>
              <w:bottom w:w="29" w:type="dxa"/>
              <w:right w:w="144" w:type="dxa"/>
            </w:tcMar>
            <w:hideMark/>
          </w:tcPr>
          <w:p w14:paraId="03601DBC" w14:textId="77777777" w:rsidR="00B377BE" w:rsidRPr="005B2B92" w:rsidRDefault="00B377BE" w:rsidP="00A40B1B">
            <w:pPr>
              <w:spacing w:after="0" w:line="240" w:lineRule="auto"/>
              <w:rPr>
                <w:rFonts w:ascii="Arial" w:hAnsi="Arial" w:cs="Arial"/>
                <w:sz w:val="18"/>
                <w:szCs w:val="18"/>
              </w:rPr>
            </w:pPr>
            <w:r w:rsidRPr="005B2B92">
              <w:rPr>
                <w:rFonts w:ascii="Arial" w:hAnsi="Arial" w:cs="Arial"/>
                <w:sz w:val="18"/>
                <w:szCs w:val="18"/>
              </w:rPr>
              <w:t>PRE-REQUISITES</w:t>
            </w:r>
          </w:p>
        </w:tc>
        <w:tc>
          <w:tcPr>
            <w:tcW w:w="7641" w:type="dxa"/>
            <w:tcBorders>
              <w:top w:val="nil"/>
              <w:left w:val="nil"/>
              <w:bottom w:val="nil"/>
              <w:right w:val="nil"/>
            </w:tcBorders>
            <w:shd w:val="clear" w:color="auto" w:fill="auto"/>
            <w:tcMar>
              <w:top w:w="29" w:type="dxa"/>
              <w:left w:w="144" w:type="dxa"/>
              <w:bottom w:w="29" w:type="dxa"/>
              <w:right w:w="144" w:type="dxa"/>
            </w:tcMar>
            <w:hideMark/>
          </w:tcPr>
          <w:p w14:paraId="19617969" w14:textId="77777777" w:rsidR="00B377BE" w:rsidRPr="005B2B92" w:rsidRDefault="00B377BE" w:rsidP="00A40B1B">
            <w:pPr>
              <w:spacing w:after="0" w:line="240" w:lineRule="auto"/>
              <w:rPr>
                <w:rFonts w:ascii="Arial" w:hAnsi="Arial" w:cs="Arial"/>
                <w:sz w:val="18"/>
                <w:szCs w:val="18"/>
              </w:rPr>
            </w:pPr>
          </w:p>
        </w:tc>
      </w:tr>
      <w:tr w:rsidR="008B5B2E" w:rsidRPr="005B2B92" w14:paraId="553D4643" w14:textId="77777777" w:rsidTr="00A40B1B">
        <w:trPr>
          <w:trHeight w:val="288"/>
        </w:trPr>
        <w:tc>
          <w:tcPr>
            <w:tcW w:w="1799" w:type="dxa"/>
            <w:tcBorders>
              <w:top w:val="nil"/>
              <w:left w:val="nil"/>
              <w:bottom w:val="nil"/>
              <w:right w:val="nil"/>
            </w:tcBorders>
            <w:shd w:val="clear" w:color="auto" w:fill="auto"/>
            <w:tcMar>
              <w:top w:w="29" w:type="dxa"/>
              <w:left w:w="144" w:type="dxa"/>
              <w:bottom w:w="29" w:type="dxa"/>
              <w:right w:w="144" w:type="dxa"/>
            </w:tcMar>
          </w:tcPr>
          <w:p w14:paraId="5873D210" w14:textId="77777777" w:rsidR="008B5B2E" w:rsidRPr="005B2B92" w:rsidRDefault="008B5B2E" w:rsidP="00A40B1B">
            <w:pPr>
              <w:spacing w:after="0" w:line="240" w:lineRule="auto"/>
              <w:rPr>
                <w:rFonts w:ascii="Arial" w:hAnsi="Arial" w:cs="Arial"/>
                <w:sz w:val="18"/>
                <w:szCs w:val="18"/>
              </w:rPr>
            </w:pPr>
            <w:r w:rsidRPr="005B2B92">
              <w:rPr>
                <w:rFonts w:ascii="Arial" w:hAnsi="Arial" w:cs="Arial"/>
                <w:sz w:val="18"/>
                <w:szCs w:val="18"/>
              </w:rPr>
              <w:t>PROGRAM DESIGN</w:t>
            </w:r>
          </w:p>
        </w:tc>
        <w:tc>
          <w:tcPr>
            <w:tcW w:w="7641" w:type="dxa"/>
            <w:tcBorders>
              <w:top w:val="nil"/>
              <w:left w:val="nil"/>
              <w:bottom w:val="nil"/>
              <w:right w:val="nil"/>
            </w:tcBorders>
            <w:shd w:val="clear" w:color="auto" w:fill="auto"/>
            <w:tcMar>
              <w:top w:w="29" w:type="dxa"/>
              <w:left w:w="144" w:type="dxa"/>
              <w:bottom w:w="29" w:type="dxa"/>
              <w:right w:w="144" w:type="dxa"/>
            </w:tcMar>
          </w:tcPr>
          <w:p w14:paraId="6E4E847B" w14:textId="31B20F0D" w:rsidR="008B5B2E" w:rsidRPr="005B2B92" w:rsidDel="00F323AE" w:rsidRDefault="008B5B2E" w:rsidP="00A40B1B">
            <w:pPr>
              <w:spacing w:after="0" w:line="240" w:lineRule="auto"/>
              <w:rPr>
                <w:rFonts w:ascii="Arial" w:hAnsi="Arial" w:cs="Arial"/>
                <w:sz w:val="18"/>
                <w:szCs w:val="18"/>
              </w:rPr>
            </w:pPr>
            <w:r w:rsidRPr="005B2B92">
              <w:rPr>
                <w:rFonts w:ascii="Arial" w:hAnsi="Arial" w:cs="Arial"/>
                <w:sz w:val="18"/>
                <w:szCs w:val="18"/>
              </w:rPr>
              <w:t xml:space="preserve">[ </w:t>
            </w:r>
            <w:proofErr w:type="gramStart"/>
            <w:r w:rsidR="007D2F36" w:rsidRPr="005B2B92">
              <w:rPr>
                <w:rFonts w:ascii="Arial" w:hAnsi="Arial" w:cs="Arial"/>
                <w:sz w:val="18"/>
                <w:szCs w:val="18"/>
              </w:rPr>
              <w:t>X</w:t>
            </w:r>
            <w:r w:rsidRPr="005B2B92">
              <w:rPr>
                <w:rFonts w:ascii="Arial" w:hAnsi="Arial" w:cs="Arial"/>
                <w:sz w:val="18"/>
                <w:szCs w:val="18"/>
              </w:rPr>
              <w:t xml:space="preserve"> ]</w:t>
            </w:r>
            <w:proofErr w:type="gramEnd"/>
            <w:r w:rsidRPr="005B2B92">
              <w:rPr>
                <w:rFonts w:ascii="Arial" w:hAnsi="Arial" w:cs="Arial"/>
                <w:sz w:val="18"/>
                <w:szCs w:val="18"/>
              </w:rPr>
              <w:t xml:space="preserve">  Bespoke Programming</w:t>
            </w:r>
            <w:r w:rsidRPr="005B2B92">
              <w:rPr>
                <w:rFonts w:ascii="Arial" w:hAnsi="Arial" w:cs="Arial"/>
                <w:sz w:val="18"/>
                <w:szCs w:val="18"/>
              </w:rPr>
              <w:tab/>
            </w:r>
            <w:r w:rsidRPr="005B2B92">
              <w:rPr>
                <w:rFonts w:ascii="Arial" w:hAnsi="Arial" w:cs="Arial"/>
                <w:sz w:val="18"/>
                <w:szCs w:val="18"/>
              </w:rPr>
              <w:tab/>
              <w:t xml:space="preserve">[  ]  </w:t>
            </w:r>
            <w:r w:rsidR="00833816" w:rsidRPr="005B2B92">
              <w:rPr>
                <w:rFonts w:ascii="Arial" w:hAnsi="Arial" w:cs="Arial"/>
                <w:sz w:val="18"/>
                <w:szCs w:val="18"/>
              </w:rPr>
              <w:t>Conventional Programming</w:t>
            </w:r>
            <w:r w:rsidRPr="005B2B92">
              <w:rPr>
                <w:rFonts w:ascii="Arial" w:hAnsi="Arial" w:cs="Arial"/>
                <w:sz w:val="18"/>
                <w:szCs w:val="18"/>
              </w:rPr>
              <w:t xml:space="preserve"> </w:t>
            </w:r>
          </w:p>
        </w:tc>
      </w:tr>
      <w:tr w:rsidR="008B5B2E" w:rsidRPr="005B2B92" w14:paraId="1F665045" w14:textId="77777777" w:rsidTr="00A40B1B">
        <w:trPr>
          <w:trHeight w:val="288"/>
        </w:trPr>
        <w:tc>
          <w:tcPr>
            <w:tcW w:w="1799" w:type="dxa"/>
            <w:tcBorders>
              <w:top w:val="nil"/>
              <w:left w:val="nil"/>
              <w:bottom w:val="nil"/>
              <w:right w:val="nil"/>
            </w:tcBorders>
            <w:shd w:val="clear" w:color="auto" w:fill="auto"/>
            <w:tcMar>
              <w:top w:w="29" w:type="dxa"/>
              <w:left w:w="144" w:type="dxa"/>
              <w:bottom w:w="29" w:type="dxa"/>
              <w:right w:w="144" w:type="dxa"/>
            </w:tcMar>
          </w:tcPr>
          <w:p w14:paraId="2ABD619E" w14:textId="77777777" w:rsidR="008B5B2E" w:rsidRPr="005B2B92" w:rsidRDefault="008B5B2E" w:rsidP="00A40B1B">
            <w:pPr>
              <w:spacing w:after="0" w:line="240" w:lineRule="auto"/>
              <w:rPr>
                <w:rFonts w:ascii="Arial" w:hAnsi="Arial" w:cs="Arial"/>
                <w:sz w:val="18"/>
                <w:szCs w:val="18"/>
              </w:rPr>
            </w:pPr>
            <w:r w:rsidRPr="005B2B92">
              <w:rPr>
                <w:rFonts w:ascii="Arial" w:hAnsi="Arial" w:cs="Arial"/>
                <w:sz w:val="18"/>
                <w:szCs w:val="18"/>
              </w:rPr>
              <w:t>PRESENTATION</w:t>
            </w:r>
          </w:p>
        </w:tc>
        <w:tc>
          <w:tcPr>
            <w:tcW w:w="7641" w:type="dxa"/>
            <w:tcBorders>
              <w:top w:val="nil"/>
              <w:left w:val="nil"/>
              <w:bottom w:val="nil"/>
              <w:right w:val="nil"/>
            </w:tcBorders>
            <w:shd w:val="clear" w:color="auto" w:fill="auto"/>
            <w:tcMar>
              <w:top w:w="29" w:type="dxa"/>
              <w:left w:w="144" w:type="dxa"/>
              <w:bottom w:w="29" w:type="dxa"/>
              <w:right w:w="144" w:type="dxa"/>
            </w:tcMar>
          </w:tcPr>
          <w:p w14:paraId="3E56A5BE" w14:textId="660EE33E" w:rsidR="008B5B2E" w:rsidRPr="005B2B92" w:rsidRDefault="008B5B2E" w:rsidP="00A40B1B">
            <w:pPr>
              <w:spacing w:after="0" w:line="240" w:lineRule="auto"/>
              <w:rPr>
                <w:rFonts w:ascii="Arial" w:hAnsi="Arial" w:cs="Arial"/>
                <w:sz w:val="18"/>
                <w:szCs w:val="18"/>
              </w:rPr>
            </w:pPr>
            <w:r w:rsidRPr="005B2B92">
              <w:rPr>
                <w:rFonts w:ascii="Arial" w:hAnsi="Arial" w:cs="Arial"/>
                <w:sz w:val="18"/>
                <w:szCs w:val="18"/>
              </w:rPr>
              <w:t xml:space="preserve">[ </w:t>
            </w:r>
            <w:proofErr w:type="gramStart"/>
            <w:r w:rsidR="007D2F36" w:rsidRPr="005B2B92">
              <w:rPr>
                <w:rFonts w:ascii="Arial" w:hAnsi="Arial" w:cs="Arial"/>
                <w:sz w:val="18"/>
                <w:szCs w:val="18"/>
              </w:rPr>
              <w:t>X</w:t>
            </w:r>
            <w:r w:rsidRPr="005B2B92">
              <w:rPr>
                <w:rFonts w:ascii="Arial" w:hAnsi="Arial" w:cs="Arial"/>
                <w:sz w:val="18"/>
                <w:szCs w:val="18"/>
              </w:rPr>
              <w:t xml:space="preserve"> ]</w:t>
            </w:r>
            <w:proofErr w:type="gramEnd"/>
            <w:r w:rsidRPr="005B2B92">
              <w:rPr>
                <w:rFonts w:ascii="Arial" w:hAnsi="Arial" w:cs="Arial"/>
                <w:sz w:val="18"/>
                <w:szCs w:val="18"/>
              </w:rPr>
              <w:t xml:space="preserve">  Virtual/Streaming</w:t>
            </w:r>
            <w:r w:rsidRPr="005B2B92">
              <w:rPr>
                <w:rFonts w:ascii="Arial" w:hAnsi="Arial" w:cs="Arial"/>
                <w:sz w:val="18"/>
                <w:szCs w:val="18"/>
              </w:rPr>
              <w:tab/>
            </w:r>
            <w:r w:rsidRPr="005B2B92">
              <w:rPr>
                <w:rFonts w:ascii="Arial" w:hAnsi="Arial" w:cs="Arial"/>
                <w:sz w:val="18"/>
                <w:szCs w:val="18"/>
              </w:rPr>
              <w:tab/>
              <w:t>[  ]  Live/In-Person</w:t>
            </w:r>
          </w:p>
          <w:p w14:paraId="51C7B44E" w14:textId="77777777" w:rsidR="001F23F5" w:rsidRPr="005B2B92" w:rsidRDefault="00833816" w:rsidP="00A40B1B">
            <w:pPr>
              <w:spacing w:after="0" w:line="240" w:lineRule="auto"/>
              <w:rPr>
                <w:rFonts w:ascii="Arial" w:hAnsi="Arial" w:cs="Arial"/>
                <w:sz w:val="18"/>
                <w:szCs w:val="18"/>
              </w:rPr>
            </w:pPr>
            <w:r w:rsidRPr="005B2B92">
              <w:rPr>
                <w:rFonts w:ascii="Arial" w:hAnsi="Arial" w:cs="Arial"/>
                <w:sz w:val="18"/>
                <w:szCs w:val="18"/>
              </w:rPr>
              <w:tab/>
            </w:r>
            <w:r w:rsidRPr="005B2B92">
              <w:rPr>
                <w:rFonts w:ascii="Arial" w:hAnsi="Arial" w:cs="Arial"/>
                <w:sz w:val="18"/>
                <w:szCs w:val="18"/>
              </w:rPr>
              <w:tab/>
            </w:r>
            <w:r w:rsidRPr="005B2B92">
              <w:rPr>
                <w:rFonts w:ascii="Arial" w:hAnsi="Arial" w:cs="Arial"/>
                <w:sz w:val="18"/>
                <w:szCs w:val="18"/>
              </w:rPr>
              <w:tab/>
            </w:r>
            <w:r w:rsidRPr="005B2B92">
              <w:rPr>
                <w:rFonts w:ascii="Arial" w:hAnsi="Arial" w:cs="Arial"/>
                <w:sz w:val="18"/>
                <w:szCs w:val="18"/>
              </w:rPr>
              <w:tab/>
              <w:t xml:space="preserve">  If Live/In-Person, estimated travel </w:t>
            </w:r>
            <w:r w:rsidR="001F23F5" w:rsidRPr="005B2B92">
              <w:rPr>
                <w:rFonts w:ascii="Arial" w:hAnsi="Arial" w:cs="Arial"/>
                <w:sz w:val="18"/>
                <w:szCs w:val="18"/>
              </w:rPr>
              <w:t>&amp;</w:t>
            </w:r>
            <w:r w:rsidR="007555FC" w:rsidRPr="005B2B92">
              <w:rPr>
                <w:rFonts w:ascii="Arial" w:hAnsi="Arial" w:cs="Arial"/>
                <w:sz w:val="18"/>
                <w:szCs w:val="18"/>
              </w:rPr>
              <w:t xml:space="preserve"> incidental </w:t>
            </w:r>
            <w:r w:rsidRPr="005B2B92">
              <w:rPr>
                <w:rFonts w:ascii="Arial" w:hAnsi="Arial" w:cs="Arial"/>
                <w:sz w:val="18"/>
                <w:szCs w:val="18"/>
              </w:rPr>
              <w:t>costs:</w:t>
            </w:r>
          </w:p>
          <w:p w14:paraId="1D213E78" w14:textId="5F635C23" w:rsidR="00833816" w:rsidRPr="005B2B92" w:rsidRDefault="00833816" w:rsidP="001F23F5">
            <w:pPr>
              <w:spacing w:after="0" w:line="240" w:lineRule="auto"/>
              <w:ind w:left="2915"/>
              <w:rPr>
                <w:rFonts w:ascii="Arial" w:hAnsi="Arial" w:cs="Arial"/>
                <w:sz w:val="18"/>
                <w:szCs w:val="18"/>
              </w:rPr>
            </w:pPr>
            <w:r w:rsidRPr="005B2B92">
              <w:rPr>
                <w:rFonts w:ascii="Arial" w:hAnsi="Arial" w:cs="Arial"/>
                <w:sz w:val="18"/>
                <w:szCs w:val="18"/>
              </w:rPr>
              <w:t xml:space="preserve"> $_________</w:t>
            </w:r>
          </w:p>
        </w:tc>
      </w:tr>
      <w:tr w:rsidR="001F23F5" w:rsidRPr="005B2B92" w14:paraId="5E4C4C8F" w14:textId="77777777" w:rsidTr="00A40B1B">
        <w:trPr>
          <w:trHeight w:val="288"/>
        </w:trPr>
        <w:tc>
          <w:tcPr>
            <w:tcW w:w="1799" w:type="dxa"/>
            <w:tcBorders>
              <w:top w:val="nil"/>
              <w:left w:val="nil"/>
              <w:bottom w:val="nil"/>
              <w:right w:val="nil"/>
            </w:tcBorders>
            <w:shd w:val="clear" w:color="auto" w:fill="auto"/>
            <w:tcMar>
              <w:top w:w="29" w:type="dxa"/>
              <w:left w:w="144" w:type="dxa"/>
              <w:bottom w:w="29" w:type="dxa"/>
              <w:right w:w="144" w:type="dxa"/>
            </w:tcMar>
          </w:tcPr>
          <w:p w14:paraId="0D14050C" w14:textId="77777777" w:rsidR="001F23F5" w:rsidRPr="005B2B92" w:rsidRDefault="001F23F5" w:rsidP="00A40B1B">
            <w:pPr>
              <w:spacing w:after="0" w:line="240" w:lineRule="auto"/>
              <w:rPr>
                <w:rFonts w:ascii="Arial" w:hAnsi="Arial" w:cs="Arial"/>
                <w:sz w:val="18"/>
                <w:szCs w:val="18"/>
              </w:rPr>
            </w:pPr>
          </w:p>
        </w:tc>
        <w:tc>
          <w:tcPr>
            <w:tcW w:w="7641" w:type="dxa"/>
            <w:tcBorders>
              <w:top w:val="nil"/>
              <w:left w:val="nil"/>
              <w:bottom w:val="nil"/>
              <w:right w:val="nil"/>
            </w:tcBorders>
            <w:shd w:val="clear" w:color="auto" w:fill="auto"/>
            <w:tcMar>
              <w:top w:w="29" w:type="dxa"/>
              <w:left w:w="144" w:type="dxa"/>
              <w:bottom w:w="29" w:type="dxa"/>
              <w:right w:w="144" w:type="dxa"/>
            </w:tcMar>
          </w:tcPr>
          <w:p w14:paraId="541254CE" w14:textId="77777777" w:rsidR="001F23F5" w:rsidRPr="005B2B92" w:rsidRDefault="001F23F5" w:rsidP="00A40B1B">
            <w:pPr>
              <w:spacing w:after="0" w:line="240" w:lineRule="auto"/>
              <w:rPr>
                <w:rFonts w:ascii="Arial" w:hAnsi="Arial" w:cs="Arial"/>
                <w:sz w:val="18"/>
                <w:szCs w:val="18"/>
              </w:rPr>
            </w:pPr>
          </w:p>
        </w:tc>
      </w:tr>
    </w:tbl>
    <w:p w14:paraId="4EAB2595" w14:textId="77777777" w:rsidR="008F7604" w:rsidRPr="005B2B92" w:rsidRDefault="008F7604" w:rsidP="00B377BE">
      <w:pPr>
        <w:spacing w:after="0" w:line="240" w:lineRule="auto"/>
        <w:rPr>
          <w:rFonts w:ascii="Arial" w:hAnsi="Arial" w:cs="Arial"/>
          <w:b/>
          <w:bCs/>
          <w:sz w:val="18"/>
          <w:szCs w:val="18"/>
        </w:rPr>
      </w:pPr>
    </w:p>
    <w:p w14:paraId="4288A851" w14:textId="290F653A" w:rsidR="00B377BE" w:rsidRPr="005B2B92" w:rsidRDefault="00B377BE" w:rsidP="00B377BE">
      <w:pPr>
        <w:spacing w:after="0" w:line="240" w:lineRule="auto"/>
        <w:rPr>
          <w:rFonts w:ascii="Arial" w:hAnsi="Arial" w:cs="Arial"/>
          <w:sz w:val="18"/>
          <w:szCs w:val="18"/>
        </w:rPr>
      </w:pPr>
      <w:r w:rsidRPr="005B2B92">
        <w:rPr>
          <w:rFonts w:ascii="Arial" w:hAnsi="Arial" w:cs="Arial"/>
          <w:b/>
          <w:bCs/>
          <w:sz w:val="18"/>
          <w:szCs w:val="18"/>
        </w:rPr>
        <w:t xml:space="preserve">PROGRAM </w:t>
      </w:r>
      <w:r w:rsidR="008B5B2E" w:rsidRPr="005B2B92">
        <w:rPr>
          <w:rFonts w:ascii="Arial" w:hAnsi="Arial" w:cs="Arial"/>
          <w:b/>
          <w:bCs/>
          <w:sz w:val="18"/>
          <w:szCs w:val="18"/>
        </w:rPr>
        <w:t>CLASSES</w:t>
      </w:r>
    </w:p>
    <w:tbl>
      <w:tblPr>
        <w:tblW w:w="9440" w:type="dxa"/>
        <w:tblCellMar>
          <w:left w:w="0" w:type="dxa"/>
          <w:right w:w="0" w:type="dxa"/>
        </w:tblCellMar>
        <w:tblLook w:val="0600" w:firstRow="0" w:lastRow="0" w:firstColumn="0" w:lastColumn="0" w:noHBand="1" w:noVBand="1"/>
      </w:tblPr>
      <w:tblGrid>
        <w:gridCol w:w="1587"/>
        <w:gridCol w:w="4373"/>
        <w:gridCol w:w="2320"/>
        <w:gridCol w:w="1160"/>
      </w:tblGrid>
      <w:tr w:rsidR="00B377BE" w:rsidRPr="005B2B92" w14:paraId="51ED48F8" w14:textId="77777777" w:rsidTr="00A40B1B">
        <w:trPr>
          <w:trHeight w:val="360"/>
        </w:trPr>
        <w:tc>
          <w:tcPr>
            <w:tcW w:w="1587" w:type="dxa"/>
            <w:tcBorders>
              <w:top w:val="single" w:sz="8" w:space="0" w:color="D9D9D9"/>
              <w:left w:val="nil"/>
              <w:bottom w:val="single" w:sz="8" w:space="0" w:color="D9D9D9"/>
              <w:right w:val="nil"/>
            </w:tcBorders>
            <w:shd w:val="clear" w:color="auto" w:fill="F2F2F2"/>
            <w:tcMar>
              <w:top w:w="72" w:type="dxa"/>
              <w:left w:w="144" w:type="dxa"/>
              <w:bottom w:w="72" w:type="dxa"/>
              <w:right w:w="144" w:type="dxa"/>
            </w:tcMar>
            <w:vAlign w:val="center"/>
            <w:hideMark/>
          </w:tcPr>
          <w:p w14:paraId="0FAE0E8F" w14:textId="77777777" w:rsidR="00B377BE" w:rsidRPr="005B2B92" w:rsidRDefault="00B377BE" w:rsidP="00A40B1B">
            <w:pPr>
              <w:spacing w:after="0" w:line="240" w:lineRule="auto"/>
              <w:rPr>
                <w:rFonts w:ascii="Arial" w:hAnsi="Arial" w:cs="Arial"/>
                <w:sz w:val="18"/>
                <w:szCs w:val="18"/>
              </w:rPr>
            </w:pPr>
            <w:r w:rsidRPr="005B2B92">
              <w:rPr>
                <w:rFonts w:ascii="Arial" w:hAnsi="Arial" w:cs="Arial"/>
                <w:b/>
                <w:bCs/>
                <w:sz w:val="18"/>
                <w:szCs w:val="18"/>
              </w:rPr>
              <w:t>Class</w:t>
            </w:r>
          </w:p>
        </w:tc>
        <w:tc>
          <w:tcPr>
            <w:tcW w:w="4373" w:type="dxa"/>
            <w:tcBorders>
              <w:top w:val="single" w:sz="8" w:space="0" w:color="D9D9D9"/>
              <w:left w:val="nil"/>
              <w:bottom w:val="single" w:sz="8" w:space="0" w:color="D9D9D9"/>
              <w:right w:val="nil"/>
            </w:tcBorders>
            <w:shd w:val="clear" w:color="auto" w:fill="F2F2F2"/>
            <w:tcMar>
              <w:top w:w="72" w:type="dxa"/>
              <w:left w:w="144" w:type="dxa"/>
              <w:bottom w:w="72" w:type="dxa"/>
              <w:right w:w="144" w:type="dxa"/>
            </w:tcMar>
            <w:vAlign w:val="center"/>
            <w:hideMark/>
          </w:tcPr>
          <w:p w14:paraId="23714357" w14:textId="005E00D7" w:rsidR="00B377BE" w:rsidRPr="005B2B92" w:rsidRDefault="00DA4BD9" w:rsidP="00A40B1B">
            <w:pPr>
              <w:spacing w:after="0" w:line="240" w:lineRule="auto"/>
              <w:rPr>
                <w:rFonts w:ascii="Arial" w:hAnsi="Arial" w:cs="Arial"/>
                <w:sz w:val="18"/>
                <w:szCs w:val="18"/>
              </w:rPr>
            </w:pPr>
            <w:r w:rsidRPr="005B2B92">
              <w:rPr>
                <w:rFonts w:ascii="Arial" w:hAnsi="Arial" w:cs="Arial"/>
                <w:b/>
                <w:bCs/>
                <w:sz w:val="18"/>
                <w:szCs w:val="18"/>
              </w:rPr>
              <w:t xml:space="preserve">Educational </w:t>
            </w:r>
            <w:r w:rsidR="00B377BE" w:rsidRPr="005B2B92">
              <w:rPr>
                <w:rFonts w:ascii="Arial" w:hAnsi="Arial" w:cs="Arial"/>
                <w:b/>
                <w:bCs/>
                <w:sz w:val="18"/>
                <w:szCs w:val="18"/>
              </w:rPr>
              <w:t>Objectives</w:t>
            </w:r>
          </w:p>
        </w:tc>
        <w:tc>
          <w:tcPr>
            <w:tcW w:w="2320" w:type="dxa"/>
            <w:tcBorders>
              <w:top w:val="single" w:sz="8" w:space="0" w:color="D9D9D9"/>
              <w:left w:val="nil"/>
              <w:bottom w:val="single" w:sz="8" w:space="0" w:color="D9D9D9"/>
              <w:right w:val="nil"/>
            </w:tcBorders>
            <w:shd w:val="clear" w:color="auto" w:fill="F2F2F2"/>
            <w:tcMar>
              <w:top w:w="72" w:type="dxa"/>
              <w:left w:w="144" w:type="dxa"/>
              <w:bottom w:w="72" w:type="dxa"/>
              <w:right w:w="144" w:type="dxa"/>
            </w:tcMar>
            <w:vAlign w:val="center"/>
            <w:hideMark/>
          </w:tcPr>
          <w:p w14:paraId="4B312DB5" w14:textId="77777777" w:rsidR="00B377BE" w:rsidRPr="005B2B92" w:rsidRDefault="00B377BE" w:rsidP="00A40B1B">
            <w:pPr>
              <w:spacing w:after="0" w:line="240" w:lineRule="auto"/>
              <w:rPr>
                <w:rFonts w:ascii="Arial" w:hAnsi="Arial" w:cs="Arial"/>
                <w:sz w:val="18"/>
                <w:szCs w:val="18"/>
              </w:rPr>
            </w:pPr>
            <w:r w:rsidRPr="005B2B92">
              <w:rPr>
                <w:rFonts w:ascii="Arial" w:hAnsi="Arial" w:cs="Arial"/>
                <w:b/>
                <w:bCs/>
                <w:sz w:val="18"/>
                <w:szCs w:val="18"/>
              </w:rPr>
              <w:t>Modules Index</w:t>
            </w:r>
          </w:p>
        </w:tc>
        <w:tc>
          <w:tcPr>
            <w:tcW w:w="1160" w:type="dxa"/>
            <w:tcBorders>
              <w:top w:val="single" w:sz="8" w:space="0" w:color="D9D9D9"/>
              <w:left w:val="nil"/>
              <w:bottom w:val="single" w:sz="8" w:space="0" w:color="D9D9D9"/>
              <w:right w:val="nil"/>
            </w:tcBorders>
            <w:shd w:val="clear" w:color="auto" w:fill="F2F2F2"/>
            <w:tcMar>
              <w:top w:w="72" w:type="dxa"/>
              <w:left w:w="144" w:type="dxa"/>
              <w:bottom w:w="72" w:type="dxa"/>
              <w:right w:w="144" w:type="dxa"/>
            </w:tcMar>
            <w:vAlign w:val="center"/>
            <w:hideMark/>
          </w:tcPr>
          <w:p w14:paraId="38B34F12" w14:textId="77777777" w:rsidR="00B377BE" w:rsidRPr="005B2B92" w:rsidRDefault="00B377BE" w:rsidP="00A40B1B">
            <w:pPr>
              <w:spacing w:after="0" w:line="240" w:lineRule="auto"/>
              <w:rPr>
                <w:rFonts w:ascii="Arial" w:hAnsi="Arial" w:cs="Arial"/>
                <w:sz w:val="18"/>
                <w:szCs w:val="18"/>
              </w:rPr>
            </w:pPr>
            <w:r w:rsidRPr="005B2B92">
              <w:rPr>
                <w:rFonts w:ascii="Arial" w:hAnsi="Arial" w:cs="Arial"/>
                <w:b/>
                <w:bCs/>
                <w:sz w:val="18"/>
                <w:szCs w:val="18"/>
              </w:rPr>
              <w:t>Duration</w:t>
            </w:r>
          </w:p>
        </w:tc>
      </w:tr>
      <w:tr w:rsidR="00B377BE" w:rsidRPr="005B2B92" w14:paraId="589A51D4" w14:textId="77777777" w:rsidTr="000E2F41">
        <w:trPr>
          <w:trHeight w:val="268"/>
        </w:trPr>
        <w:tc>
          <w:tcPr>
            <w:tcW w:w="1587" w:type="dxa"/>
            <w:tcBorders>
              <w:top w:val="single" w:sz="8" w:space="0" w:color="D9D9D9"/>
              <w:left w:val="nil"/>
              <w:bottom w:val="single" w:sz="8" w:space="0" w:color="D9D9D9"/>
              <w:right w:val="nil"/>
            </w:tcBorders>
            <w:shd w:val="clear" w:color="auto" w:fill="auto"/>
            <w:tcMar>
              <w:top w:w="72" w:type="dxa"/>
              <w:left w:w="144" w:type="dxa"/>
              <w:bottom w:w="72" w:type="dxa"/>
              <w:right w:w="144" w:type="dxa"/>
            </w:tcMar>
          </w:tcPr>
          <w:p w14:paraId="17152D5C" w14:textId="14FFFC06" w:rsidR="00B377BE" w:rsidRPr="005B2B92" w:rsidRDefault="007D2F36" w:rsidP="00A40B1B">
            <w:pPr>
              <w:spacing w:after="0" w:line="240" w:lineRule="auto"/>
              <w:rPr>
                <w:rFonts w:ascii="Arial" w:hAnsi="Arial" w:cs="Arial"/>
                <w:b/>
                <w:bCs/>
                <w:sz w:val="18"/>
                <w:szCs w:val="18"/>
              </w:rPr>
            </w:pPr>
            <w:r w:rsidRPr="005B2B92">
              <w:rPr>
                <w:rFonts w:ascii="Arial" w:hAnsi="Arial" w:cs="Arial"/>
                <w:b/>
                <w:bCs/>
                <w:sz w:val="18"/>
                <w:szCs w:val="18"/>
              </w:rPr>
              <w:t>Decision Theory</w:t>
            </w:r>
          </w:p>
        </w:tc>
        <w:tc>
          <w:tcPr>
            <w:tcW w:w="4373" w:type="dxa"/>
            <w:tcBorders>
              <w:top w:val="single" w:sz="8" w:space="0" w:color="D9D9D9"/>
              <w:left w:val="nil"/>
              <w:bottom w:val="single" w:sz="8" w:space="0" w:color="D9D9D9"/>
              <w:right w:val="nil"/>
            </w:tcBorders>
            <w:shd w:val="clear" w:color="auto" w:fill="auto"/>
            <w:tcMar>
              <w:top w:w="72" w:type="dxa"/>
              <w:left w:w="144" w:type="dxa"/>
              <w:bottom w:w="72" w:type="dxa"/>
              <w:right w:w="144" w:type="dxa"/>
            </w:tcMar>
          </w:tcPr>
          <w:p w14:paraId="6C608E4F" w14:textId="77777777" w:rsidR="007D2F36" w:rsidRPr="005B2B92" w:rsidRDefault="007D2F36" w:rsidP="007D2F36">
            <w:pPr>
              <w:numPr>
                <w:ilvl w:val="0"/>
                <w:numId w:val="19"/>
              </w:numPr>
              <w:spacing w:after="0" w:line="240" w:lineRule="auto"/>
              <w:rPr>
                <w:rFonts w:ascii="Arial" w:hAnsi="Arial" w:cs="Arial"/>
                <w:sz w:val="18"/>
                <w:szCs w:val="18"/>
              </w:rPr>
            </w:pPr>
            <w:r w:rsidRPr="005B2B92">
              <w:rPr>
                <w:rFonts w:ascii="Arial" w:hAnsi="Arial" w:cs="Arial"/>
                <w:sz w:val="18"/>
                <w:szCs w:val="18"/>
              </w:rPr>
              <w:t xml:space="preserve">Recognize how conscious improvements in the thinking process impact </w:t>
            </w:r>
            <w:proofErr w:type="gramStart"/>
            <w:r w:rsidRPr="005B2B92">
              <w:rPr>
                <w:rFonts w:ascii="Arial" w:hAnsi="Arial" w:cs="Arial"/>
                <w:sz w:val="18"/>
                <w:szCs w:val="18"/>
              </w:rPr>
              <w:t>outcomes</w:t>
            </w:r>
            <w:proofErr w:type="gramEnd"/>
          </w:p>
          <w:p w14:paraId="4F406C87" w14:textId="404E4533" w:rsidR="007D2F36" w:rsidRPr="005B2B92" w:rsidRDefault="007D2F36" w:rsidP="007D2F36">
            <w:pPr>
              <w:numPr>
                <w:ilvl w:val="0"/>
                <w:numId w:val="19"/>
              </w:numPr>
              <w:spacing w:after="0" w:line="240" w:lineRule="auto"/>
              <w:rPr>
                <w:rFonts w:ascii="Arial" w:hAnsi="Arial" w:cs="Arial"/>
                <w:sz w:val="18"/>
                <w:szCs w:val="18"/>
              </w:rPr>
            </w:pPr>
            <w:r w:rsidRPr="005B2B92">
              <w:rPr>
                <w:rFonts w:ascii="Arial" w:hAnsi="Arial" w:cs="Arial"/>
                <w:sz w:val="18"/>
                <w:szCs w:val="18"/>
              </w:rPr>
              <w:t xml:space="preserve">Describe common decision biases and </w:t>
            </w:r>
            <w:r w:rsidR="00DA4BD9" w:rsidRPr="005B2B92">
              <w:rPr>
                <w:rFonts w:ascii="Arial" w:hAnsi="Arial" w:cs="Arial"/>
                <w:sz w:val="18"/>
                <w:szCs w:val="18"/>
              </w:rPr>
              <w:t xml:space="preserve">the application of </w:t>
            </w:r>
            <w:r w:rsidRPr="005B2B92">
              <w:rPr>
                <w:rFonts w:ascii="Arial" w:hAnsi="Arial" w:cs="Arial"/>
                <w:sz w:val="18"/>
                <w:szCs w:val="18"/>
              </w:rPr>
              <w:t xml:space="preserve">techniques for overcoming </w:t>
            </w:r>
            <w:proofErr w:type="gramStart"/>
            <w:r w:rsidRPr="005B2B92">
              <w:rPr>
                <w:rFonts w:ascii="Arial" w:hAnsi="Arial" w:cs="Arial"/>
                <w:sz w:val="18"/>
                <w:szCs w:val="18"/>
              </w:rPr>
              <w:t>them</w:t>
            </w:r>
            <w:proofErr w:type="gramEnd"/>
          </w:p>
          <w:p w14:paraId="2279DF0A" w14:textId="77777777" w:rsidR="00B377BE" w:rsidRPr="005B2B92" w:rsidRDefault="00B377BE" w:rsidP="000E2F41">
            <w:pPr>
              <w:spacing w:after="0" w:line="240" w:lineRule="auto"/>
              <w:rPr>
                <w:rFonts w:ascii="Arial" w:hAnsi="Arial" w:cs="Arial"/>
                <w:sz w:val="18"/>
                <w:szCs w:val="18"/>
              </w:rPr>
            </w:pPr>
          </w:p>
        </w:tc>
        <w:tc>
          <w:tcPr>
            <w:tcW w:w="2320" w:type="dxa"/>
            <w:tcBorders>
              <w:top w:val="single" w:sz="8" w:space="0" w:color="D9D9D9"/>
              <w:left w:val="nil"/>
              <w:bottom w:val="single" w:sz="8" w:space="0" w:color="D9D9D9"/>
              <w:right w:val="nil"/>
            </w:tcBorders>
            <w:shd w:val="clear" w:color="auto" w:fill="auto"/>
            <w:tcMar>
              <w:top w:w="72" w:type="dxa"/>
              <w:left w:w="144" w:type="dxa"/>
              <w:bottom w:w="72" w:type="dxa"/>
              <w:right w:w="144" w:type="dxa"/>
            </w:tcMar>
          </w:tcPr>
          <w:p w14:paraId="50CEB7AC" w14:textId="77777777" w:rsidR="007D2F36" w:rsidRPr="005B2B92" w:rsidRDefault="007D2F36" w:rsidP="007D2F36">
            <w:pPr>
              <w:spacing w:after="0" w:line="240" w:lineRule="auto"/>
              <w:rPr>
                <w:rFonts w:ascii="Arial" w:hAnsi="Arial" w:cs="Arial"/>
                <w:sz w:val="18"/>
                <w:szCs w:val="18"/>
              </w:rPr>
            </w:pPr>
            <w:r w:rsidRPr="005B2B92">
              <w:rPr>
                <w:rFonts w:ascii="Arial" w:hAnsi="Arial" w:cs="Arial"/>
                <w:i/>
                <w:iCs/>
                <w:sz w:val="18"/>
                <w:szCs w:val="18"/>
              </w:rPr>
              <w:t>Anchoring</w:t>
            </w:r>
          </w:p>
          <w:p w14:paraId="25692E6F" w14:textId="77777777" w:rsidR="007D2F36" w:rsidRPr="005B2B92" w:rsidRDefault="007D2F36" w:rsidP="007D2F36">
            <w:pPr>
              <w:spacing w:after="0" w:line="240" w:lineRule="auto"/>
              <w:rPr>
                <w:rFonts w:ascii="Arial" w:hAnsi="Arial" w:cs="Arial"/>
                <w:sz w:val="18"/>
                <w:szCs w:val="18"/>
              </w:rPr>
            </w:pPr>
            <w:r w:rsidRPr="005B2B92">
              <w:rPr>
                <w:rFonts w:ascii="Arial" w:hAnsi="Arial" w:cs="Arial"/>
                <w:i/>
                <w:iCs/>
                <w:sz w:val="18"/>
                <w:szCs w:val="18"/>
              </w:rPr>
              <w:t>Confidence intervals</w:t>
            </w:r>
          </w:p>
          <w:p w14:paraId="4F270FD8" w14:textId="77777777" w:rsidR="007D2F36" w:rsidRPr="005B2B92" w:rsidRDefault="007D2F36" w:rsidP="007D2F36">
            <w:pPr>
              <w:spacing w:after="0" w:line="240" w:lineRule="auto"/>
              <w:rPr>
                <w:rFonts w:ascii="Arial" w:hAnsi="Arial" w:cs="Arial"/>
                <w:sz w:val="18"/>
                <w:szCs w:val="18"/>
              </w:rPr>
            </w:pPr>
            <w:r w:rsidRPr="005B2B92">
              <w:rPr>
                <w:rFonts w:ascii="Arial" w:hAnsi="Arial" w:cs="Arial"/>
                <w:i/>
                <w:iCs/>
                <w:sz w:val="18"/>
                <w:szCs w:val="18"/>
              </w:rPr>
              <w:t>Heuristics</w:t>
            </w:r>
          </w:p>
          <w:p w14:paraId="2897C22A" w14:textId="77777777" w:rsidR="007D2F36" w:rsidRPr="005B2B92" w:rsidRDefault="007D2F36" w:rsidP="007D2F36">
            <w:pPr>
              <w:spacing w:after="0" w:line="240" w:lineRule="auto"/>
              <w:rPr>
                <w:rFonts w:ascii="Arial" w:hAnsi="Arial" w:cs="Arial"/>
                <w:sz w:val="18"/>
                <w:szCs w:val="18"/>
              </w:rPr>
            </w:pPr>
            <w:r w:rsidRPr="005B2B92">
              <w:rPr>
                <w:rFonts w:ascii="Arial" w:hAnsi="Arial" w:cs="Arial"/>
                <w:i/>
                <w:iCs/>
                <w:sz w:val="18"/>
                <w:szCs w:val="18"/>
              </w:rPr>
              <w:t>Processes, traps</w:t>
            </w:r>
          </w:p>
          <w:p w14:paraId="61007FED" w14:textId="77777777" w:rsidR="007D2F36" w:rsidRPr="005B2B92" w:rsidRDefault="007D2F36" w:rsidP="007D2F36">
            <w:pPr>
              <w:spacing w:after="0" w:line="240" w:lineRule="auto"/>
              <w:rPr>
                <w:rFonts w:ascii="Arial" w:hAnsi="Arial" w:cs="Arial"/>
                <w:sz w:val="18"/>
                <w:szCs w:val="18"/>
              </w:rPr>
            </w:pPr>
            <w:r w:rsidRPr="005B2B92">
              <w:rPr>
                <w:rFonts w:ascii="Arial" w:hAnsi="Arial" w:cs="Arial"/>
                <w:i/>
                <w:iCs/>
                <w:sz w:val="18"/>
                <w:szCs w:val="18"/>
              </w:rPr>
              <w:t>Recency</w:t>
            </w:r>
          </w:p>
          <w:p w14:paraId="6B38898D" w14:textId="77777777" w:rsidR="007D2F36" w:rsidRPr="005B2B92" w:rsidRDefault="007D2F36" w:rsidP="007D2F36">
            <w:pPr>
              <w:spacing w:after="0" w:line="240" w:lineRule="auto"/>
              <w:rPr>
                <w:rFonts w:ascii="Arial" w:hAnsi="Arial" w:cs="Arial"/>
                <w:sz w:val="18"/>
                <w:szCs w:val="18"/>
              </w:rPr>
            </w:pPr>
            <w:r w:rsidRPr="005B2B92">
              <w:rPr>
                <w:rFonts w:ascii="Arial" w:hAnsi="Arial" w:cs="Arial"/>
                <w:i/>
                <w:iCs/>
                <w:sz w:val="18"/>
                <w:szCs w:val="18"/>
              </w:rPr>
              <w:t>Uncertainty</w:t>
            </w:r>
          </w:p>
          <w:p w14:paraId="386E5A73" w14:textId="77777777" w:rsidR="00B377BE" w:rsidRPr="005B2B92" w:rsidRDefault="00B377BE" w:rsidP="00A40B1B">
            <w:pPr>
              <w:spacing w:after="0" w:line="240" w:lineRule="auto"/>
              <w:rPr>
                <w:rFonts w:ascii="Arial" w:hAnsi="Arial" w:cs="Arial"/>
                <w:sz w:val="18"/>
                <w:szCs w:val="18"/>
              </w:rPr>
            </w:pPr>
          </w:p>
        </w:tc>
        <w:tc>
          <w:tcPr>
            <w:tcW w:w="1160" w:type="dxa"/>
            <w:tcBorders>
              <w:top w:val="single" w:sz="8" w:space="0" w:color="D9D9D9"/>
              <w:left w:val="nil"/>
              <w:bottom w:val="single" w:sz="8" w:space="0" w:color="D9D9D9"/>
              <w:right w:val="nil"/>
            </w:tcBorders>
            <w:shd w:val="clear" w:color="auto" w:fill="auto"/>
            <w:tcMar>
              <w:top w:w="72" w:type="dxa"/>
              <w:left w:w="144" w:type="dxa"/>
              <w:bottom w:w="72" w:type="dxa"/>
              <w:right w:w="144" w:type="dxa"/>
            </w:tcMar>
          </w:tcPr>
          <w:p w14:paraId="7C90C31E" w14:textId="263B537E" w:rsidR="00B377BE" w:rsidRPr="005B2B92" w:rsidRDefault="007D2F36" w:rsidP="00A40B1B">
            <w:pPr>
              <w:spacing w:after="0" w:line="240" w:lineRule="auto"/>
              <w:rPr>
                <w:rFonts w:ascii="Arial" w:hAnsi="Arial" w:cs="Arial"/>
                <w:sz w:val="18"/>
                <w:szCs w:val="18"/>
              </w:rPr>
            </w:pPr>
            <w:r w:rsidRPr="005B2B92">
              <w:rPr>
                <w:rFonts w:ascii="Arial" w:hAnsi="Arial" w:cs="Arial"/>
                <w:sz w:val="18"/>
                <w:szCs w:val="18"/>
              </w:rPr>
              <w:t>60-90 minutes</w:t>
            </w:r>
          </w:p>
        </w:tc>
      </w:tr>
      <w:tr w:rsidR="007D2F36" w:rsidRPr="005B2B92" w14:paraId="0AD014F8" w14:textId="77777777" w:rsidTr="000E2F41">
        <w:trPr>
          <w:trHeight w:val="268"/>
        </w:trPr>
        <w:tc>
          <w:tcPr>
            <w:tcW w:w="1587" w:type="dxa"/>
            <w:tcBorders>
              <w:top w:val="single" w:sz="8" w:space="0" w:color="D9D9D9"/>
              <w:left w:val="nil"/>
              <w:bottom w:val="single" w:sz="8" w:space="0" w:color="D9D9D9"/>
              <w:right w:val="nil"/>
            </w:tcBorders>
            <w:shd w:val="clear" w:color="auto" w:fill="auto"/>
            <w:tcMar>
              <w:top w:w="72" w:type="dxa"/>
              <w:left w:w="144" w:type="dxa"/>
              <w:bottom w:w="72" w:type="dxa"/>
              <w:right w:w="144" w:type="dxa"/>
            </w:tcMar>
          </w:tcPr>
          <w:p w14:paraId="35A5F01D" w14:textId="16A3A6FB" w:rsidR="008F7604" w:rsidRPr="005B2B92" w:rsidRDefault="008F7604" w:rsidP="008F7604">
            <w:pPr>
              <w:spacing w:after="0" w:line="240" w:lineRule="auto"/>
              <w:rPr>
                <w:rFonts w:ascii="Arial" w:hAnsi="Arial" w:cs="Arial"/>
                <w:sz w:val="18"/>
                <w:szCs w:val="18"/>
              </w:rPr>
            </w:pPr>
            <w:r w:rsidRPr="005B2B92">
              <w:rPr>
                <w:rFonts w:ascii="Arial" w:hAnsi="Arial" w:cs="Arial"/>
                <w:b/>
                <w:bCs/>
                <w:sz w:val="18"/>
                <w:szCs w:val="18"/>
              </w:rPr>
              <w:t xml:space="preserve">Derivatives Fundamentals </w:t>
            </w:r>
            <w:r w:rsidRPr="005B2B92">
              <w:rPr>
                <w:rFonts w:ascii="Arial" w:hAnsi="Arial" w:cs="Arial"/>
                <w:sz w:val="18"/>
                <w:szCs w:val="18"/>
              </w:rPr>
              <w:t>(Part 2, Options)</w:t>
            </w:r>
          </w:p>
          <w:p w14:paraId="75A8155B" w14:textId="77777777" w:rsidR="007D2F36" w:rsidRPr="005B2B92" w:rsidRDefault="007D2F36" w:rsidP="00A40B1B">
            <w:pPr>
              <w:spacing w:after="0" w:line="240" w:lineRule="auto"/>
              <w:rPr>
                <w:rFonts w:ascii="Arial" w:hAnsi="Arial" w:cs="Arial"/>
                <w:sz w:val="18"/>
                <w:szCs w:val="18"/>
              </w:rPr>
            </w:pPr>
          </w:p>
        </w:tc>
        <w:tc>
          <w:tcPr>
            <w:tcW w:w="4373" w:type="dxa"/>
            <w:tcBorders>
              <w:top w:val="single" w:sz="8" w:space="0" w:color="D9D9D9"/>
              <w:left w:val="nil"/>
              <w:bottom w:val="single" w:sz="8" w:space="0" w:color="D9D9D9"/>
              <w:right w:val="nil"/>
            </w:tcBorders>
            <w:shd w:val="clear" w:color="auto" w:fill="auto"/>
            <w:tcMar>
              <w:top w:w="72" w:type="dxa"/>
              <w:left w:w="144" w:type="dxa"/>
              <w:bottom w:w="72" w:type="dxa"/>
              <w:right w:w="144" w:type="dxa"/>
            </w:tcMar>
          </w:tcPr>
          <w:p w14:paraId="3D33B051" w14:textId="77777777" w:rsidR="008F7604" w:rsidRPr="005B2B92" w:rsidRDefault="008F7604" w:rsidP="008F7604">
            <w:pPr>
              <w:numPr>
                <w:ilvl w:val="0"/>
                <w:numId w:val="21"/>
              </w:numPr>
              <w:spacing w:after="0" w:line="240" w:lineRule="auto"/>
              <w:rPr>
                <w:rFonts w:ascii="Arial" w:hAnsi="Arial" w:cs="Arial"/>
                <w:sz w:val="18"/>
                <w:szCs w:val="18"/>
              </w:rPr>
            </w:pPr>
            <w:r w:rsidRPr="005B2B92">
              <w:rPr>
                <w:rFonts w:ascii="Arial" w:hAnsi="Arial" w:cs="Arial"/>
                <w:sz w:val="18"/>
                <w:szCs w:val="18"/>
              </w:rPr>
              <w:t xml:space="preserve">Understand features and characteristics of options and why investors use the product; understand how these features influence the price of the </w:t>
            </w:r>
            <w:proofErr w:type="gramStart"/>
            <w:r w:rsidRPr="005B2B92">
              <w:rPr>
                <w:rFonts w:ascii="Arial" w:hAnsi="Arial" w:cs="Arial"/>
                <w:sz w:val="18"/>
                <w:szCs w:val="18"/>
              </w:rPr>
              <w:t>option</w:t>
            </w:r>
            <w:proofErr w:type="gramEnd"/>
          </w:p>
          <w:p w14:paraId="02FFF450" w14:textId="77777777" w:rsidR="008F7604" w:rsidRPr="005B2B92" w:rsidRDefault="008F7604" w:rsidP="008F7604">
            <w:pPr>
              <w:numPr>
                <w:ilvl w:val="0"/>
                <w:numId w:val="21"/>
              </w:numPr>
              <w:spacing w:after="0" w:line="240" w:lineRule="auto"/>
              <w:rPr>
                <w:rFonts w:ascii="Arial" w:hAnsi="Arial" w:cs="Arial"/>
                <w:sz w:val="18"/>
                <w:szCs w:val="18"/>
              </w:rPr>
            </w:pPr>
            <w:r w:rsidRPr="005B2B92">
              <w:rPr>
                <w:rFonts w:ascii="Arial" w:hAnsi="Arial" w:cs="Arial"/>
                <w:sz w:val="18"/>
                <w:szCs w:val="18"/>
              </w:rPr>
              <w:t xml:space="preserve">Understand payout diagrams for call and put options and how and why we use these payout diagrams for capital allocation </w:t>
            </w:r>
            <w:proofErr w:type="gramStart"/>
            <w:r w:rsidRPr="005B2B92">
              <w:rPr>
                <w:rFonts w:ascii="Arial" w:hAnsi="Arial" w:cs="Arial"/>
                <w:sz w:val="18"/>
                <w:szCs w:val="18"/>
              </w:rPr>
              <w:t>decision-making</w:t>
            </w:r>
            <w:proofErr w:type="gramEnd"/>
          </w:p>
          <w:p w14:paraId="304C4F38" w14:textId="77777777" w:rsidR="008F7604" w:rsidRPr="005B2B92" w:rsidRDefault="008F7604" w:rsidP="008F7604">
            <w:pPr>
              <w:numPr>
                <w:ilvl w:val="0"/>
                <w:numId w:val="21"/>
              </w:numPr>
              <w:spacing w:after="0" w:line="240" w:lineRule="auto"/>
              <w:rPr>
                <w:rFonts w:ascii="Arial" w:hAnsi="Arial" w:cs="Arial"/>
                <w:sz w:val="18"/>
                <w:szCs w:val="18"/>
              </w:rPr>
            </w:pPr>
            <w:r w:rsidRPr="005B2B92">
              <w:rPr>
                <w:rFonts w:ascii="Arial" w:hAnsi="Arial" w:cs="Arial"/>
                <w:sz w:val="18"/>
                <w:szCs w:val="18"/>
              </w:rPr>
              <w:t xml:space="preserve">Understand the relationship between calls and puts through the put-call parity </w:t>
            </w:r>
            <w:proofErr w:type="gramStart"/>
            <w:r w:rsidRPr="005B2B92">
              <w:rPr>
                <w:rFonts w:ascii="Arial" w:hAnsi="Arial" w:cs="Arial"/>
                <w:sz w:val="18"/>
                <w:szCs w:val="18"/>
              </w:rPr>
              <w:t>equation</w:t>
            </w:r>
            <w:proofErr w:type="gramEnd"/>
          </w:p>
          <w:p w14:paraId="4C483B7E" w14:textId="77777777" w:rsidR="007D2F36" w:rsidRPr="005B2B92" w:rsidRDefault="007D2F36" w:rsidP="000E2F41">
            <w:pPr>
              <w:spacing w:after="0" w:line="240" w:lineRule="auto"/>
              <w:rPr>
                <w:rFonts w:ascii="Arial" w:hAnsi="Arial" w:cs="Arial"/>
                <w:sz w:val="18"/>
                <w:szCs w:val="18"/>
              </w:rPr>
            </w:pPr>
          </w:p>
        </w:tc>
        <w:tc>
          <w:tcPr>
            <w:tcW w:w="2320" w:type="dxa"/>
            <w:tcBorders>
              <w:top w:val="single" w:sz="8" w:space="0" w:color="D9D9D9"/>
              <w:left w:val="nil"/>
              <w:bottom w:val="single" w:sz="8" w:space="0" w:color="D9D9D9"/>
              <w:right w:val="nil"/>
            </w:tcBorders>
            <w:shd w:val="clear" w:color="auto" w:fill="auto"/>
            <w:tcMar>
              <w:top w:w="72" w:type="dxa"/>
              <w:left w:w="144" w:type="dxa"/>
              <w:bottom w:w="72" w:type="dxa"/>
              <w:right w:w="144" w:type="dxa"/>
            </w:tcMar>
          </w:tcPr>
          <w:p w14:paraId="5069FA90" w14:textId="77777777" w:rsidR="008F7604" w:rsidRPr="005B2B92" w:rsidRDefault="008F7604" w:rsidP="008F7604">
            <w:pPr>
              <w:spacing w:after="0" w:line="240" w:lineRule="auto"/>
              <w:rPr>
                <w:rFonts w:ascii="Arial" w:hAnsi="Arial" w:cs="Arial"/>
                <w:sz w:val="18"/>
                <w:szCs w:val="18"/>
              </w:rPr>
            </w:pPr>
            <w:r w:rsidRPr="005B2B92">
              <w:rPr>
                <w:rFonts w:ascii="Arial" w:hAnsi="Arial" w:cs="Arial"/>
                <w:i/>
                <w:iCs/>
                <w:sz w:val="18"/>
                <w:szCs w:val="18"/>
              </w:rPr>
              <w:t xml:space="preserve">Breakeven </w:t>
            </w:r>
          </w:p>
          <w:p w14:paraId="0CBE4972" w14:textId="77777777" w:rsidR="008F7604" w:rsidRPr="005B2B92" w:rsidRDefault="008F7604" w:rsidP="008F7604">
            <w:pPr>
              <w:spacing w:after="0" w:line="240" w:lineRule="auto"/>
              <w:rPr>
                <w:rFonts w:ascii="Arial" w:hAnsi="Arial" w:cs="Arial"/>
                <w:sz w:val="18"/>
                <w:szCs w:val="18"/>
              </w:rPr>
            </w:pPr>
            <w:r w:rsidRPr="005B2B92">
              <w:rPr>
                <w:rFonts w:ascii="Arial" w:hAnsi="Arial" w:cs="Arial"/>
                <w:i/>
                <w:iCs/>
                <w:sz w:val="18"/>
                <w:szCs w:val="18"/>
              </w:rPr>
              <w:t>Call</w:t>
            </w:r>
          </w:p>
          <w:p w14:paraId="7B1459CD" w14:textId="77777777" w:rsidR="008F7604" w:rsidRPr="005B2B92" w:rsidRDefault="008F7604" w:rsidP="008F7604">
            <w:pPr>
              <w:spacing w:after="0" w:line="240" w:lineRule="auto"/>
              <w:rPr>
                <w:rFonts w:ascii="Arial" w:hAnsi="Arial" w:cs="Arial"/>
                <w:sz w:val="18"/>
                <w:szCs w:val="18"/>
              </w:rPr>
            </w:pPr>
            <w:r w:rsidRPr="005B2B92">
              <w:rPr>
                <w:rFonts w:ascii="Arial" w:hAnsi="Arial" w:cs="Arial"/>
                <w:i/>
                <w:iCs/>
                <w:sz w:val="18"/>
                <w:szCs w:val="18"/>
              </w:rPr>
              <w:t>Expiration</w:t>
            </w:r>
          </w:p>
          <w:p w14:paraId="56C600F0" w14:textId="77777777" w:rsidR="008F7604" w:rsidRPr="005B2B92" w:rsidRDefault="008F7604" w:rsidP="008F7604">
            <w:pPr>
              <w:spacing w:after="0" w:line="240" w:lineRule="auto"/>
              <w:rPr>
                <w:rFonts w:ascii="Arial" w:hAnsi="Arial" w:cs="Arial"/>
                <w:sz w:val="18"/>
                <w:szCs w:val="18"/>
              </w:rPr>
            </w:pPr>
            <w:r w:rsidRPr="005B2B92">
              <w:rPr>
                <w:rFonts w:ascii="Arial" w:hAnsi="Arial" w:cs="Arial"/>
                <w:i/>
                <w:iCs/>
                <w:sz w:val="18"/>
                <w:szCs w:val="18"/>
              </w:rPr>
              <w:t xml:space="preserve">Moneyness </w:t>
            </w:r>
          </w:p>
          <w:p w14:paraId="051ECD95" w14:textId="77777777" w:rsidR="008F7604" w:rsidRPr="005B2B92" w:rsidRDefault="008F7604" w:rsidP="008F7604">
            <w:pPr>
              <w:spacing w:after="0" w:line="240" w:lineRule="auto"/>
              <w:rPr>
                <w:rFonts w:ascii="Arial" w:hAnsi="Arial" w:cs="Arial"/>
                <w:sz w:val="18"/>
                <w:szCs w:val="18"/>
              </w:rPr>
            </w:pPr>
            <w:r w:rsidRPr="005B2B92">
              <w:rPr>
                <w:rFonts w:ascii="Arial" w:hAnsi="Arial" w:cs="Arial"/>
                <w:i/>
                <w:iCs/>
                <w:sz w:val="18"/>
                <w:szCs w:val="18"/>
              </w:rPr>
              <w:t>Put</w:t>
            </w:r>
          </w:p>
          <w:p w14:paraId="09C1912B" w14:textId="77777777" w:rsidR="008F7604" w:rsidRPr="005B2B92" w:rsidRDefault="008F7604" w:rsidP="008F7604">
            <w:pPr>
              <w:spacing w:after="0" w:line="240" w:lineRule="auto"/>
              <w:rPr>
                <w:rFonts w:ascii="Arial" w:hAnsi="Arial" w:cs="Arial"/>
                <w:sz w:val="18"/>
                <w:szCs w:val="18"/>
              </w:rPr>
            </w:pPr>
            <w:r w:rsidRPr="005B2B92">
              <w:rPr>
                <w:rFonts w:ascii="Arial" w:hAnsi="Arial" w:cs="Arial"/>
                <w:i/>
                <w:iCs/>
                <w:sz w:val="18"/>
                <w:szCs w:val="18"/>
              </w:rPr>
              <w:t>Put-Call Parity</w:t>
            </w:r>
          </w:p>
          <w:p w14:paraId="61EACF66" w14:textId="77777777" w:rsidR="008F7604" w:rsidRPr="005B2B92" w:rsidRDefault="008F7604" w:rsidP="008F7604">
            <w:pPr>
              <w:spacing w:after="0" w:line="240" w:lineRule="auto"/>
              <w:rPr>
                <w:rFonts w:ascii="Arial" w:hAnsi="Arial" w:cs="Arial"/>
                <w:sz w:val="18"/>
                <w:szCs w:val="18"/>
              </w:rPr>
            </w:pPr>
            <w:r w:rsidRPr="005B2B92">
              <w:rPr>
                <w:rFonts w:ascii="Arial" w:hAnsi="Arial" w:cs="Arial"/>
                <w:i/>
                <w:iCs/>
                <w:sz w:val="18"/>
                <w:szCs w:val="18"/>
              </w:rPr>
              <w:t xml:space="preserve">Settlement </w:t>
            </w:r>
          </w:p>
          <w:p w14:paraId="08235F6A" w14:textId="77777777" w:rsidR="008F7604" w:rsidRPr="005B2B92" w:rsidRDefault="008F7604" w:rsidP="008F7604">
            <w:pPr>
              <w:spacing w:after="0" w:line="240" w:lineRule="auto"/>
              <w:rPr>
                <w:rFonts w:ascii="Arial" w:hAnsi="Arial" w:cs="Arial"/>
                <w:sz w:val="18"/>
                <w:szCs w:val="18"/>
              </w:rPr>
            </w:pPr>
            <w:r w:rsidRPr="005B2B92">
              <w:rPr>
                <w:rFonts w:ascii="Arial" w:hAnsi="Arial" w:cs="Arial"/>
                <w:i/>
                <w:iCs/>
                <w:sz w:val="18"/>
                <w:szCs w:val="18"/>
              </w:rPr>
              <w:t>Strike</w:t>
            </w:r>
          </w:p>
          <w:p w14:paraId="50101370" w14:textId="77777777" w:rsidR="008F7604" w:rsidRPr="005B2B92" w:rsidRDefault="008F7604" w:rsidP="008F7604">
            <w:pPr>
              <w:spacing w:after="0" w:line="240" w:lineRule="auto"/>
              <w:rPr>
                <w:rFonts w:ascii="Arial" w:hAnsi="Arial" w:cs="Arial"/>
                <w:sz w:val="18"/>
                <w:szCs w:val="18"/>
              </w:rPr>
            </w:pPr>
            <w:r w:rsidRPr="005B2B92">
              <w:rPr>
                <w:rFonts w:ascii="Arial" w:hAnsi="Arial" w:cs="Arial"/>
                <w:i/>
                <w:iCs/>
                <w:sz w:val="18"/>
                <w:szCs w:val="18"/>
              </w:rPr>
              <w:t>Style (European, American)</w:t>
            </w:r>
          </w:p>
          <w:p w14:paraId="13C696CB" w14:textId="77777777" w:rsidR="008F7604" w:rsidRPr="005B2B92" w:rsidRDefault="008F7604" w:rsidP="008F7604">
            <w:pPr>
              <w:spacing w:after="0" w:line="240" w:lineRule="auto"/>
              <w:rPr>
                <w:rFonts w:ascii="Arial" w:hAnsi="Arial" w:cs="Arial"/>
                <w:sz w:val="18"/>
                <w:szCs w:val="18"/>
              </w:rPr>
            </w:pPr>
            <w:r w:rsidRPr="005B2B92">
              <w:rPr>
                <w:rFonts w:ascii="Arial" w:hAnsi="Arial" w:cs="Arial"/>
                <w:i/>
                <w:iCs/>
                <w:sz w:val="18"/>
                <w:szCs w:val="18"/>
              </w:rPr>
              <w:t>Volatility</w:t>
            </w:r>
          </w:p>
          <w:p w14:paraId="0A1F3F4C" w14:textId="77777777" w:rsidR="007D2F36" w:rsidRPr="005B2B92" w:rsidRDefault="007D2F36" w:rsidP="00A40B1B">
            <w:pPr>
              <w:spacing w:after="0" w:line="240" w:lineRule="auto"/>
              <w:rPr>
                <w:rFonts w:ascii="Arial" w:hAnsi="Arial" w:cs="Arial"/>
                <w:sz w:val="18"/>
                <w:szCs w:val="18"/>
              </w:rPr>
            </w:pPr>
          </w:p>
        </w:tc>
        <w:tc>
          <w:tcPr>
            <w:tcW w:w="1160" w:type="dxa"/>
            <w:tcBorders>
              <w:top w:val="single" w:sz="8" w:space="0" w:color="D9D9D9"/>
              <w:left w:val="nil"/>
              <w:bottom w:val="single" w:sz="8" w:space="0" w:color="D9D9D9"/>
              <w:right w:val="nil"/>
            </w:tcBorders>
            <w:shd w:val="clear" w:color="auto" w:fill="auto"/>
            <w:tcMar>
              <w:top w:w="72" w:type="dxa"/>
              <w:left w:w="144" w:type="dxa"/>
              <w:bottom w:w="72" w:type="dxa"/>
              <w:right w:w="144" w:type="dxa"/>
            </w:tcMar>
          </w:tcPr>
          <w:p w14:paraId="6BCBF703" w14:textId="11F72139" w:rsidR="007D2F36" w:rsidRPr="005B2B92" w:rsidRDefault="007D2F36" w:rsidP="00A40B1B">
            <w:pPr>
              <w:spacing w:after="0" w:line="240" w:lineRule="auto"/>
              <w:rPr>
                <w:rFonts w:ascii="Arial" w:hAnsi="Arial" w:cs="Arial"/>
                <w:sz w:val="18"/>
                <w:szCs w:val="18"/>
              </w:rPr>
            </w:pPr>
            <w:r w:rsidRPr="005B2B92">
              <w:rPr>
                <w:rFonts w:ascii="Arial" w:hAnsi="Arial" w:cs="Arial"/>
                <w:sz w:val="18"/>
                <w:szCs w:val="18"/>
              </w:rPr>
              <w:t>60-90 minutes</w:t>
            </w:r>
          </w:p>
        </w:tc>
      </w:tr>
      <w:tr w:rsidR="007D2F36" w:rsidRPr="005B2B92" w14:paraId="0C36CEF6" w14:textId="77777777" w:rsidTr="000E2F41">
        <w:trPr>
          <w:trHeight w:val="268"/>
        </w:trPr>
        <w:tc>
          <w:tcPr>
            <w:tcW w:w="1587" w:type="dxa"/>
            <w:tcBorders>
              <w:top w:val="single" w:sz="8" w:space="0" w:color="D9D9D9"/>
              <w:left w:val="nil"/>
              <w:bottom w:val="single" w:sz="8" w:space="0" w:color="D9D9D9"/>
              <w:right w:val="nil"/>
            </w:tcBorders>
            <w:shd w:val="clear" w:color="auto" w:fill="auto"/>
            <w:tcMar>
              <w:top w:w="72" w:type="dxa"/>
              <w:left w:w="144" w:type="dxa"/>
              <w:bottom w:w="72" w:type="dxa"/>
              <w:right w:w="144" w:type="dxa"/>
            </w:tcMar>
          </w:tcPr>
          <w:p w14:paraId="0C111C0A" w14:textId="67E2A326" w:rsidR="008F7604" w:rsidRPr="005B2B92" w:rsidRDefault="008F7604" w:rsidP="008F7604">
            <w:pPr>
              <w:spacing w:after="0" w:line="240" w:lineRule="auto"/>
              <w:rPr>
                <w:rFonts w:ascii="Arial" w:hAnsi="Arial" w:cs="Arial"/>
                <w:sz w:val="18"/>
                <w:szCs w:val="18"/>
              </w:rPr>
            </w:pPr>
            <w:r w:rsidRPr="005B2B92">
              <w:rPr>
                <w:rFonts w:ascii="Arial" w:hAnsi="Arial" w:cs="Arial"/>
                <w:b/>
                <w:bCs/>
                <w:sz w:val="18"/>
                <w:szCs w:val="18"/>
              </w:rPr>
              <w:t xml:space="preserve">Derivatives Fundamentals </w:t>
            </w:r>
            <w:r w:rsidRPr="005B2B92">
              <w:rPr>
                <w:rFonts w:ascii="Arial" w:hAnsi="Arial" w:cs="Arial"/>
                <w:sz w:val="18"/>
                <w:szCs w:val="18"/>
              </w:rPr>
              <w:t>(Part 3, Option Greeks)</w:t>
            </w:r>
          </w:p>
          <w:p w14:paraId="33AF4560" w14:textId="77777777" w:rsidR="007D2F36" w:rsidRPr="005B2B92" w:rsidRDefault="007D2F36" w:rsidP="00A40B1B">
            <w:pPr>
              <w:spacing w:after="0" w:line="240" w:lineRule="auto"/>
              <w:rPr>
                <w:rFonts w:ascii="Arial" w:hAnsi="Arial" w:cs="Arial"/>
                <w:sz w:val="18"/>
                <w:szCs w:val="18"/>
              </w:rPr>
            </w:pPr>
          </w:p>
        </w:tc>
        <w:tc>
          <w:tcPr>
            <w:tcW w:w="4373" w:type="dxa"/>
            <w:tcBorders>
              <w:top w:val="single" w:sz="8" w:space="0" w:color="D9D9D9"/>
              <w:left w:val="nil"/>
              <w:bottom w:val="single" w:sz="8" w:space="0" w:color="D9D9D9"/>
              <w:right w:val="nil"/>
            </w:tcBorders>
            <w:shd w:val="clear" w:color="auto" w:fill="auto"/>
            <w:tcMar>
              <w:top w:w="72" w:type="dxa"/>
              <w:left w:w="144" w:type="dxa"/>
              <w:bottom w:w="72" w:type="dxa"/>
              <w:right w:w="144" w:type="dxa"/>
            </w:tcMar>
          </w:tcPr>
          <w:p w14:paraId="34D3BAA4" w14:textId="77777777" w:rsidR="008F7604" w:rsidRPr="005B2B92" w:rsidRDefault="008F7604" w:rsidP="008F7604">
            <w:pPr>
              <w:numPr>
                <w:ilvl w:val="0"/>
                <w:numId w:val="22"/>
              </w:numPr>
              <w:spacing w:after="0" w:line="240" w:lineRule="auto"/>
              <w:rPr>
                <w:rFonts w:ascii="Arial" w:hAnsi="Arial" w:cs="Arial"/>
                <w:sz w:val="18"/>
                <w:szCs w:val="18"/>
              </w:rPr>
            </w:pPr>
            <w:r w:rsidRPr="005B2B92">
              <w:rPr>
                <w:rFonts w:ascii="Arial" w:hAnsi="Arial" w:cs="Arial"/>
                <w:sz w:val="18"/>
                <w:szCs w:val="18"/>
              </w:rPr>
              <w:t xml:space="preserve">Understand the purpose of an option pricing model, recognize its assumptions, and describe its </w:t>
            </w:r>
            <w:proofErr w:type="gramStart"/>
            <w:r w:rsidRPr="005B2B92">
              <w:rPr>
                <w:rFonts w:ascii="Arial" w:hAnsi="Arial" w:cs="Arial"/>
                <w:sz w:val="18"/>
                <w:szCs w:val="18"/>
              </w:rPr>
              <w:t>variables</w:t>
            </w:r>
            <w:proofErr w:type="gramEnd"/>
          </w:p>
          <w:p w14:paraId="39ABFB26" w14:textId="77777777" w:rsidR="008F7604" w:rsidRPr="005B2B92" w:rsidRDefault="008F7604" w:rsidP="008F7604">
            <w:pPr>
              <w:numPr>
                <w:ilvl w:val="0"/>
                <w:numId w:val="22"/>
              </w:numPr>
              <w:spacing w:after="0" w:line="240" w:lineRule="auto"/>
              <w:rPr>
                <w:rFonts w:ascii="Arial" w:hAnsi="Arial" w:cs="Arial"/>
                <w:sz w:val="18"/>
                <w:szCs w:val="18"/>
              </w:rPr>
            </w:pPr>
            <w:r w:rsidRPr="005B2B92">
              <w:rPr>
                <w:rFonts w:ascii="Arial" w:hAnsi="Arial" w:cs="Arial"/>
                <w:sz w:val="18"/>
                <w:szCs w:val="18"/>
              </w:rPr>
              <w:t>Understand the risk sensitivity measures that are derived from an options pricing model (</w:t>
            </w:r>
            <w:proofErr w:type="spellStart"/>
            <w:r w:rsidRPr="005B2B92">
              <w:rPr>
                <w:rFonts w:ascii="Arial" w:hAnsi="Arial" w:cs="Arial"/>
                <w:sz w:val="18"/>
                <w:szCs w:val="18"/>
              </w:rPr>
              <w:t>a.k.a</w:t>
            </w:r>
            <w:proofErr w:type="spellEnd"/>
            <w:r w:rsidRPr="005B2B92">
              <w:rPr>
                <w:rFonts w:ascii="Arial" w:hAnsi="Arial" w:cs="Arial"/>
                <w:sz w:val="18"/>
                <w:szCs w:val="18"/>
              </w:rPr>
              <w:t xml:space="preserve"> The Greeks)</w:t>
            </w:r>
          </w:p>
          <w:p w14:paraId="6605561B" w14:textId="77777777" w:rsidR="007D2F36" w:rsidRPr="005B2B92" w:rsidRDefault="007D2F36" w:rsidP="000E2F41">
            <w:pPr>
              <w:spacing w:after="0" w:line="240" w:lineRule="auto"/>
              <w:rPr>
                <w:rFonts w:ascii="Arial" w:hAnsi="Arial" w:cs="Arial"/>
                <w:sz w:val="18"/>
                <w:szCs w:val="18"/>
              </w:rPr>
            </w:pPr>
          </w:p>
        </w:tc>
        <w:tc>
          <w:tcPr>
            <w:tcW w:w="2320" w:type="dxa"/>
            <w:tcBorders>
              <w:top w:val="single" w:sz="8" w:space="0" w:color="D9D9D9"/>
              <w:left w:val="nil"/>
              <w:bottom w:val="single" w:sz="8" w:space="0" w:color="D9D9D9"/>
              <w:right w:val="nil"/>
            </w:tcBorders>
            <w:shd w:val="clear" w:color="auto" w:fill="auto"/>
            <w:tcMar>
              <w:top w:w="72" w:type="dxa"/>
              <w:left w:w="144" w:type="dxa"/>
              <w:bottom w:w="72" w:type="dxa"/>
              <w:right w:w="144" w:type="dxa"/>
            </w:tcMar>
          </w:tcPr>
          <w:p w14:paraId="52B4FFDC" w14:textId="77777777" w:rsidR="008F7604" w:rsidRPr="00203709" w:rsidRDefault="008F7604" w:rsidP="008F7604">
            <w:pPr>
              <w:spacing w:after="0" w:line="240" w:lineRule="auto"/>
              <w:rPr>
                <w:rFonts w:ascii="Arial" w:hAnsi="Arial" w:cs="Arial"/>
                <w:sz w:val="18"/>
                <w:szCs w:val="18"/>
                <w:lang w:val="it-IT"/>
              </w:rPr>
            </w:pPr>
            <w:r w:rsidRPr="00203709">
              <w:rPr>
                <w:rFonts w:ascii="Arial" w:hAnsi="Arial" w:cs="Arial"/>
                <w:i/>
                <w:iCs/>
                <w:sz w:val="18"/>
                <w:szCs w:val="18"/>
                <w:lang w:val="it-IT"/>
              </w:rPr>
              <w:t>Black-Scholes Model</w:t>
            </w:r>
          </w:p>
          <w:p w14:paraId="04C87C7C" w14:textId="77777777" w:rsidR="008F7604" w:rsidRPr="00203709" w:rsidRDefault="008F7604" w:rsidP="008F7604">
            <w:pPr>
              <w:spacing w:after="0" w:line="240" w:lineRule="auto"/>
              <w:rPr>
                <w:rFonts w:ascii="Arial" w:hAnsi="Arial" w:cs="Arial"/>
                <w:sz w:val="18"/>
                <w:szCs w:val="18"/>
                <w:lang w:val="it-IT"/>
              </w:rPr>
            </w:pPr>
            <w:r w:rsidRPr="00203709">
              <w:rPr>
                <w:rFonts w:ascii="Arial" w:hAnsi="Arial" w:cs="Arial"/>
                <w:i/>
                <w:iCs/>
                <w:sz w:val="18"/>
                <w:szCs w:val="18"/>
                <w:lang w:val="it-IT"/>
              </w:rPr>
              <w:t>Delta</w:t>
            </w:r>
          </w:p>
          <w:p w14:paraId="1A5C4132" w14:textId="77777777" w:rsidR="008F7604" w:rsidRPr="00203709" w:rsidRDefault="008F7604" w:rsidP="008F7604">
            <w:pPr>
              <w:spacing w:after="0" w:line="240" w:lineRule="auto"/>
              <w:rPr>
                <w:rFonts w:ascii="Arial" w:hAnsi="Arial" w:cs="Arial"/>
                <w:sz w:val="18"/>
                <w:szCs w:val="18"/>
                <w:lang w:val="it-IT"/>
              </w:rPr>
            </w:pPr>
            <w:r w:rsidRPr="00203709">
              <w:rPr>
                <w:rFonts w:ascii="Arial" w:hAnsi="Arial" w:cs="Arial"/>
                <w:i/>
                <w:iCs/>
                <w:sz w:val="18"/>
                <w:szCs w:val="18"/>
                <w:lang w:val="it-IT"/>
              </w:rPr>
              <w:t>Gamma</w:t>
            </w:r>
          </w:p>
          <w:p w14:paraId="603DCBB7" w14:textId="77777777" w:rsidR="008F7604" w:rsidRPr="00203709" w:rsidRDefault="008F7604" w:rsidP="008F7604">
            <w:pPr>
              <w:spacing w:after="0" w:line="240" w:lineRule="auto"/>
              <w:rPr>
                <w:rFonts w:ascii="Arial" w:hAnsi="Arial" w:cs="Arial"/>
                <w:sz w:val="18"/>
                <w:szCs w:val="18"/>
                <w:lang w:val="it-IT"/>
              </w:rPr>
            </w:pPr>
            <w:r w:rsidRPr="00203709">
              <w:rPr>
                <w:rFonts w:ascii="Arial" w:hAnsi="Arial" w:cs="Arial"/>
                <w:i/>
                <w:iCs/>
                <w:sz w:val="18"/>
                <w:szCs w:val="18"/>
                <w:lang w:val="it-IT"/>
              </w:rPr>
              <w:t>Rho</w:t>
            </w:r>
          </w:p>
          <w:p w14:paraId="3DBD204B" w14:textId="77777777" w:rsidR="008F7604" w:rsidRPr="00203709" w:rsidRDefault="008F7604" w:rsidP="008F7604">
            <w:pPr>
              <w:spacing w:after="0" w:line="240" w:lineRule="auto"/>
              <w:rPr>
                <w:rFonts w:ascii="Arial" w:hAnsi="Arial" w:cs="Arial"/>
                <w:sz w:val="18"/>
                <w:szCs w:val="18"/>
                <w:lang w:val="it-IT"/>
              </w:rPr>
            </w:pPr>
            <w:r w:rsidRPr="00203709">
              <w:rPr>
                <w:rFonts w:ascii="Arial" w:hAnsi="Arial" w:cs="Arial"/>
                <w:i/>
                <w:iCs/>
                <w:sz w:val="18"/>
                <w:szCs w:val="18"/>
                <w:lang w:val="it-IT"/>
              </w:rPr>
              <w:t>Theta</w:t>
            </w:r>
          </w:p>
          <w:p w14:paraId="1B8CBDE8" w14:textId="77777777" w:rsidR="008F7604" w:rsidRPr="00203709" w:rsidRDefault="008F7604" w:rsidP="008F7604">
            <w:pPr>
              <w:spacing w:after="0" w:line="240" w:lineRule="auto"/>
              <w:rPr>
                <w:rFonts w:ascii="Arial" w:hAnsi="Arial" w:cs="Arial"/>
                <w:sz w:val="18"/>
                <w:szCs w:val="18"/>
                <w:lang w:val="it-IT"/>
              </w:rPr>
            </w:pPr>
            <w:r w:rsidRPr="00203709">
              <w:rPr>
                <w:rFonts w:ascii="Arial" w:hAnsi="Arial" w:cs="Arial"/>
                <w:i/>
                <w:iCs/>
                <w:sz w:val="18"/>
                <w:szCs w:val="18"/>
                <w:lang w:val="it-IT"/>
              </w:rPr>
              <w:t>Vega</w:t>
            </w:r>
          </w:p>
          <w:p w14:paraId="75C528AA" w14:textId="77777777" w:rsidR="007D2F36" w:rsidRPr="00203709" w:rsidRDefault="007D2F36" w:rsidP="00A40B1B">
            <w:pPr>
              <w:spacing w:after="0" w:line="240" w:lineRule="auto"/>
              <w:rPr>
                <w:rFonts w:ascii="Arial" w:hAnsi="Arial" w:cs="Arial"/>
                <w:sz w:val="18"/>
                <w:szCs w:val="18"/>
                <w:lang w:val="it-IT"/>
              </w:rPr>
            </w:pPr>
          </w:p>
        </w:tc>
        <w:tc>
          <w:tcPr>
            <w:tcW w:w="1160" w:type="dxa"/>
            <w:tcBorders>
              <w:top w:val="single" w:sz="8" w:space="0" w:color="D9D9D9"/>
              <w:left w:val="nil"/>
              <w:bottom w:val="single" w:sz="8" w:space="0" w:color="D9D9D9"/>
              <w:right w:val="nil"/>
            </w:tcBorders>
            <w:shd w:val="clear" w:color="auto" w:fill="auto"/>
            <w:tcMar>
              <w:top w:w="72" w:type="dxa"/>
              <w:left w:w="144" w:type="dxa"/>
              <w:bottom w:w="72" w:type="dxa"/>
              <w:right w:w="144" w:type="dxa"/>
            </w:tcMar>
          </w:tcPr>
          <w:p w14:paraId="27B60050" w14:textId="12C09BB6" w:rsidR="007D2F36" w:rsidRPr="005B2B92" w:rsidRDefault="007D2F36" w:rsidP="00A40B1B">
            <w:pPr>
              <w:spacing w:after="0" w:line="240" w:lineRule="auto"/>
              <w:rPr>
                <w:rFonts w:ascii="Arial" w:hAnsi="Arial" w:cs="Arial"/>
                <w:sz w:val="18"/>
                <w:szCs w:val="18"/>
              </w:rPr>
            </w:pPr>
            <w:r w:rsidRPr="005B2B92">
              <w:rPr>
                <w:rFonts w:ascii="Arial" w:hAnsi="Arial" w:cs="Arial"/>
                <w:sz w:val="18"/>
                <w:szCs w:val="18"/>
              </w:rPr>
              <w:t>60-90 minutes</w:t>
            </w:r>
          </w:p>
        </w:tc>
      </w:tr>
      <w:tr w:rsidR="007D2F36" w:rsidRPr="005B2B92" w14:paraId="2F9CD8C8" w14:textId="77777777" w:rsidTr="000E2F41">
        <w:trPr>
          <w:trHeight w:val="268"/>
        </w:trPr>
        <w:tc>
          <w:tcPr>
            <w:tcW w:w="1587" w:type="dxa"/>
            <w:tcBorders>
              <w:top w:val="single" w:sz="8" w:space="0" w:color="D9D9D9"/>
              <w:left w:val="nil"/>
              <w:bottom w:val="single" w:sz="8" w:space="0" w:color="D9D9D9"/>
              <w:right w:val="nil"/>
            </w:tcBorders>
            <w:shd w:val="clear" w:color="auto" w:fill="auto"/>
            <w:tcMar>
              <w:top w:w="72" w:type="dxa"/>
              <w:left w:w="144" w:type="dxa"/>
              <w:bottom w:w="72" w:type="dxa"/>
              <w:right w:w="144" w:type="dxa"/>
            </w:tcMar>
          </w:tcPr>
          <w:p w14:paraId="611D9E10" w14:textId="1DE1D95E" w:rsidR="008F7604" w:rsidRPr="005B2B92" w:rsidRDefault="008F7604" w:rsidP="008F7604">
            <w:pPr>
              <w:spacing w:after="0" w:line="240" w:lineRule="auto"/>
              <w:rPr>
                <w:rFonts w:ascii="Arial" w:hAnsi="Arial" w:cs="Arial"/>
                <w:sz w:val="18"/>
                <w:szCs w:val="18"/>
              </w:rPr>
            </w:pPr>
            <w:r w:rsidRPr="005B2B92">
              <w:rPr>
                <w:rFonts w:ascii="Arial" w:hAnsi="Arial" w:cs="Arial"/>
                <w:b/>
                <w:bCs/>
                <w:sz w:val="18"/>
                <w:szCs w:val="18"/>
              </w:rPr>
              <w:t xml:space="preserve">Derivatives Fundamentals </w:t>
            </w:r>
            <w:r w:rsidRPr="005B2B92">
              <w:rPr>
                <w:rFonts w:ascii="Arial" w:hAnsi="Arial" w:cs="Arial"/>
                <w:sz w:val="18"/>
                <w:szCs w:val="18"/>
              </w:rPr>
              <w:t>(Part 4, Option Strategies)</w:t>
            </w:r>
          </w:p>
          <w:p w14:paraId="2DAE7B4D" w14:textId="77777777" w:rsidR="007D2F36" w:rsidRPr="005B2B92" w:rsidRDefault="007D2F36" w:rsidP="00A40B1B">
            <w:pPr>
              <w:spacing w:after="0" w:line="240" w:lineRule="auto"/>
              <w:rPr>
                <w:rFonts w:ascii="Arial" w:hAnsi="Arial" w:cs="Arial"/>
                <w:sz w:val="18"/>
                <w:szCs w:val="18"/>
              </w:rPr>
            </w:pPr>
          </w:p>
        </w:tc>
        <w:tc>
          <w:tcPr>
            <w:tcW w:w="4373" w:type="dxa"/>
            <w:tcBorders>
              <w:top w:val="single" w:sz="8" w:space="0" w:color="D9D9D9"/>
              <w:left w:val="nil"/>
              <w:bottom w:val="single" w:sz="8" w:space="0" w:color="D9D9D9"/>
              <w:right w:val="nil"/>
            </w:tcBorders>
            <w:shd w:val="clear" w:color="auto" w:fill="auto"/>
            <w:tcMar>
              <w:top w:w="72" w:type="dxa"/>
              <w:left w:w="144" w:type="dxa"/>
              <w:bottom w:w="72" w:type="dxa"/>
              <w:right w:w="144" w:type="dxa"/>
            </w:tcMar>
          </w:tcPr>
          <w:p w14:paraId="710051FF" w14:textId="77777777" w:rsidR="008F7604" w:rsidRPr="005B2B92" w:rsidRDefault="008F7604" w:rsidP="008F7604">
            <w:pPr>
              <w:numPr>
                <w:ilvl w:val="0"/>
                <w:numId w:val="23"/>
              </w:numPr>
              <w:spacing w:after="0" w:line="240" w:lineRule="auto"/>
              <w:rPr>
                <w:rFonts w:ascii="Arial" w:hAnsi="Arial" w:cs="Arial"/>
                <w:sz w:val="18"/>
                <w:szCs w:val="18"/>
              </w:rPr>
            </w:pPr>
            <w:r w:rsidRPr="005B2B92">
              <w:rPr>
                <w:rFonts w:ascii="Arial" w:hAnsi="Arial" w:cs="Arial"/>
                <w:sz w:val="18"/>
                <w:szCs w:val="18"/>
              </w:rPr>
              <w:t xml:space="preserve">Understand the common options strategies used for different investment </w:t>
            </w:r>
            <w:proofErr w:type="gramStart"/>
            <w:r w:rsidRPr="005B2B92">
              <w:rPr>
                <w:rFonts w:ascii="Arial" w:hAnsi="Arial" w:cs="Arial"/>
                <w:sz w:val="18"/>
                <w:szCs w:val="18"/>
              </w:rPr>
              <w:t>objectives</w:t>
            </w:r>
            <w:proofErr w:type="gramEnd"/>
          </w:p>
          <w:p w14:paraId="34568BB7" w14:textId="525E459E" w:rsidR="008F7604" w:rsidRPr="005B2B92" w:rsidRDefault="008F7604" w:rsidP="008F7604">
            <w:pPr>
              <w:numPr>
                <w:ilvl w:val="0"/>
                <w:numId w:val="23"/>
              </w:numPr>
              <w:spacing w:after="0" w:line="240" w:lineRule="auto"/>
              <w:rPr>
                <w:rFonts w:ascii="Arial" w:hAnsi="Arial" w:cs="Arial"/>
                <w:sz w:val="18"/>
                <w:szCs w:val="18"/>
              </w:rPr>
            </w:pPr>
            <w:r w:rsidRPr="005B2B92">
              <w:rPr>
                <w:rFonts w:ascii="Arial" w:hAnsi="Arial" w:cs="Arial"/>
                <w:sz w:val="18"/>
                <w:szCs w:val="18"/>
              </w:rPr>
              <w:t xml:space="preserve">Understand how </w:t>
            </w:r>
            <w:r w:rsidR="00DA4BD9" w:rsidRPr="005B2B92">
              <w:rPr>
                <w:rFonts w:ascii="Arial" w:hAnsi="Arial" w:cs="Arial"/>
                <w:sz w:val="18"/>
                <w:szCs w:val="18"/>
              </w:rPr>
              <w:t>these</w:t>
            </w:r>
            <w:r w:rsidRPr="005B2B92">
              <w:rPr>
                <w:rFonts w:ascii="Arial" w:hAnsi="Arial" w:cs="Arial"/>
                <w:sz w:val="18"/>
                <w:szCs w:val="18"/>
              </w:rPr>
              <w:t xml:space="preserve"> options strategies </w:t>
            </w:r>
            <w:r w:rsidR="00DA4BD9" w:rsidRPr="005B2B92">
              <w:rPr>
                <w:rFonts w:ascii="Arial" w:hAnsi="Arial" w:cs="Arial"/>
                <w:sz w:val="18"/>
                <w:szCs w:val="18"/>
              </w:rPr>
              <w:t xml:space="preserve">are created </w:t>
            </w:r>
            <w:r w:rsidRPr="005B2B92">
              <w:rPr>
                <w:rFonts w:ascii="Arial" w:hAnsi="Arial" w:cs="Arial"/>
                <w:sz w:val="18"/>
                <w:szCs w:val="18"/>
              </w:rPr>
              <w:t xml:space="preserve">using calls and puts and the relationship among </w:t>
            </w:r>
            <w:proofErr w:type="gramStart"/>
            <w:r w:rsidRPr="005B2B92">
              <w:rPr>
                <w:rFonts w:ascii="Arial" w:hAnsi="Arial" w:cs="Arial"/>
                <w:sz w:val="18"/>
                <w:szCs w:val="18"/>
              </w:rPr>
              <w:t>them</w:t>
            </w:r>
            <w:proofErr w:type="gramEnd"/>
          </w:p>
          <w:p w14:paraId="773AAA7E" w14:textId="1AB0FF2A" w:rsidR="008F7604" w:rsidRPr="005B2B92" w:rsidRDefault="008F7604" w:rsidP="008F7604">
            <w:pPr>
              <w:numPr>
                <w:ilvl w:val="0"/>
                <w:numId w:val="23"/>
              </w:numPr>
              <w:spacing w:after="0" w:line="240" w:lineRule="auto"/>
              <w:rPr>
                <w:rFonts w:ascii="Arial" w:hAnsi="Arial" w:cs="Arial"/>
                <w:sz w:val="18"/>
                <w:szCs w:val="18"/>
              </w:rPr>
            </w:pPr>
            <w:r w:rsidRPr="005B2B92">
              <w:rPr>
                <w:rFonts w:ascii="Arial" w:hAnsi="Arial" w:cs="Arial"/>
                <w:sz w:val="18"/>
                <w:szCs w:val="18"/>
              </w:rPr>
              <w:t xml:space="preserve">Understand </w:t>
            </w:r>
            <w:r w:rsidR="00DA4BD9" w:rsidRPr="005B2B92">
              <w:rPr>
                <w:rFonts w:ascii="Arial" w:hAnsi="Arial" w:cs="Arial"/>
                <w:sz w:val="18"/>
                <w:szCs w:val="18"/>
              </w:rPr>
              <w:t xml:space="preserve">common </w:t>
            </w:r>
            <w:r w:rsidRPr="005B2B92">
              <w:rPr>
                <w:rFonts w:ascii="Arial" w:hAnsi="Arial" w:cs="Arial"/>
                <w:sz w:val="18"/>
                <w:szCs w:val="18"/>
              </w:rPr>
              <w:t xml:space="preserve">risks associated with each </w:t>
            </w:r>
            <w:proofErr w:type="gramStart"/>
            <w:r w:rsidRPr="005B2B92">
              <w:rPr>
                <w:rFonts w:ascii="Arial" w:hAnsi="Arial" w:cs="Arial"/>
                <w:sz w:val="18"/>
                <w:szCs w:val="18"/>
              </w:rPr>
              <w:t>options</w:t>
            </w:r>
            <w:proofErr w:type="gramEnd"/>
            <w:r w:rsidRPr="005B2B92">
              <w:rPr>
                <w:rFonts w:ascii="Arial" w:hAnsi="Arial" w:cs="Arial"/>
                <w:sz w:val="18"/>
                <w:szCs w:val="18"/>
              </w:rPr>
              <w:t xml:space="preserve"> strategy</w:t>
            </w:r>
          </w:p>
          <w:p w14:paraId="19BCFAD6" w14:textId="77777777" w:rsidR="007D2F36" w:rsidRPr="005B2B92" w:rsidRDefault="007D2F36" w:rsidP="000E2F41">
            <w:pPr>
              <w:spacing w:after="0" w:line="240" w:lineRule="auto"/>
              <w:rPr>
                <w:rFonts w:ascii="Arial" w:hAnsi="Arial" w:cs="Arial"/>
                <w:sz w:val="18"/>
                <w:szCs w:val="18"/>
              </w:rPr>
            </w:pPr>
          </w:p>
        </w:tc>
        <w:tc>
          <w:tcPr>
            <w:tcW w:w="2320" w:type="dxa"/>
            <w:tcBorders>
              <w:top w:val="single" w:sz="8" w:space="0" w:color="D9D9D9"/>
              <w:left w:val="nil"/>
              <w:bottom w:val="single" w:sz="8" w:space="0" w:color="D9D9D9"/>
              <w:right w:val="nil"/>
            </w:tcBorders>
            <w:shd w:val="clear" w:color="auto" w:fill="auto"/>
            <w:tcMar>
              <w:top w:w="72" w:type="dxa"/>
              <w:left w:w="144" w:type="dxa"/>
              <w:bottom w:w="72" w:type="dxa"/>
              <w:right w:w="144" w:type="dxa"/>
            </w:tcMar>
          </w:tcPr>
          <w:p w14:paraId="5629F228" w14:textId="77777777" w:rsidR="008F7604" w:rsidRPr="005B2B92" w:rsidRDefault="008F7604" w:rsidP="008F7604">
            <w:pPr>
              <w:spacing w:after="0" w:line="240" w:lineRule="auto"/>
              <w:rPr>
                <w:rFonts w:ascii="Arial" w:hAnsi="Arial" w:cs="Arial"/>
                <w:sz w:val="18"/>
                <w:szCs w:val="18"/>
              </w:rPr>
            </w:pPr>
            <w:r w:rsidRPr="005B2B92">
              <w:rPr>
                <w:rFonts w:ascii="Arial" w:hAnsi="Arial" w:cs="Arial"/>
                <w:i/>
                <w:iCs/>
                <w:sz w:val="18"/>
                <w:szCs w:val="18"/>
              </w:rPr>
              <w:t>Buy-</w:t>
            </w:r>
            <w:proofErr w:type="gramStart"/>
            <w:r w:rsidRPr="005B2B92">
              <w:rPr>
                <w:rFonts w:ascii="Arial" w:hAnsi="Arial" w:cs="Arial"/>
                <w:i/>
                <w:iCs/>
                <w:sz w:val="18"/>
                <w:szCs w:val="18"/>
              </w:rPr>
              <w:t>write</w:t>
            </w:r>
            <w:proofErr w:type="gramEnd"/>
          </w:p>
          <w:p w14:paraId="223BCCDD" w14:textId="77777777" w:rsidR="008F7604" w:rsidRPr="005B2B92" w:rsidRDefault="008F7604" w:rsidP="008F7604">
            <w:pPr>
              <w:spacing w:after="0" w:line="240" w:lineRule="auto"/>
              <w:rPr>
                <w:rFonts w:ascii="Arial" w:hAnsi="Arial" w:cs="Arial"/>
                <w:sz w:val="18"/>
                <w:szCs w:val="18"/>
              </w:rPr>
            </w:pPr>
            <w:r w:rsidRPr="005B2B92">
              <w:rPr>
                <w:rFonts w:ascii="Arial" w:hAnsi="Arial" w:cs="Arial"/>
                <w:i/>
                <w:iCs/>
                <w:sz w:val="18"/>
                <w:szCs w:val="18"/>
              </w:rPr>
              <w:t xml:space="preserve">Covered </w:t>
            </w:r>
            <w:proofErr w:type="gramStart"/>
            <w:r w:rsidRPr="005B2B92">
              <w:rPr>
                <w:rFonts w:ascii="Arial" w:hAnsi="Arial" w:cs="Arial"/>
                <w:i/>
                <w:iCs/>
                <w:sz w:val="18"/>
                <w:szCs w:val="18"/>
              </w:rPr>
              <w:t>call</w:t>
            </w:r>
            <w:proofErr w:type="gramEnd"/>
          </w:p>
          <w:p w14:paraId="6B2EF613" w14:textId="77777777" w:rsidR="008F7604" w:rsidRPr="005B2B92" w:rsidRDefault="008F7604" w:rsidP="008F7604">
            <w:pPr>
              <w:spacing w:after="0" w:line="240" w:lineRule="auto"/>
              <w:rPr>
                <w:rFonts w:ascii="Arial" w:hAnsi="Arial" w:cs="Arial"/>
                <w:sz w:val="18"/>
                <w:szCs w:val="18"/>
              </w:rPr>
            </w:pPr>
            <w:r w:rsidRPr="005B2B92">
              <w:rPr>
                <w:rFonts w:ascii="Arial" w:hAnsi="Arial" w:cs="Arial"/>
                <w:i/>
                <w:iCs/>
                <w:sz w:val="18"/>
                <w:szCs w:val="18"/>
              </w:rPr>
              <w:t>Call spread</w:t>
            </w:r>
          </w:p>
          <w:p w14:paraId="03A33529" w14:textId="77777777" w:rsidR="008F7604" w:rsidRPr="005B2B92" w:rsidRDefault="008F7604" w:rsidP="008F7604">
            <w:pPr>
              <w:spacing w:after="0" w:line="240" w:lineRule="auto"/>
              <w:rPr>
                <w:rFonts w:ascii="Arial" w:hAnsi="Arial" w:cs="Arial"/>
                <w:sz w:val="18"/>
                <w:szCs w:val="18"/>
              </w:rPr>
            </w:pPr>
            <w:r w:rsidRPr="005B2B92">
              <w:rPr>
                <w:rFonts w:ascii="Arial" w:hAnsi="Arial" w:cs="Arial"/>
                <w:i/>
                <w:iCs/>
                <w:sz w:val="18"/>
                <w:szCs w:val="18"/>
              </w:rPr>
              <w:t xml:space="preserve">Put </w:t>
            </w:r>
            <w:proofErr w:type="gramStart"/>
            <w:r w:rsidRPr="005B2B92">
              <w:rPr>
                <w:rFonts w:ascii="Arial" w:hAnsi="Arial" w:cs="Arial"/>
                <w:i/>
                <w:iCs/>
                <w:sz w:val="18"/>
                <w:szCs w:val="18"/>
              </w:rPr>
              <w:t>spread</w:t>
            </w:r>
            <w:proofErr w:type="gramEnd"/>
          </w:p>
          <w:p w14:paraId="273B1BEB" w14:textId="77777777" w:rsidR="008F7604" w:rsidRPr="005B2B92" w:rsidRDefault="008F7604" w:rsidP="008F7604">
            <w:pPr>
              <w:spacing w:after="0" w:line="240" w:lineRule="auto"/>
              <w:rPr>
                <w:rFonts w:ascii="Arial" w:hAnsi="Arial" w:cs="Arial"/>
                <w:sz w:val="18"/>
                <w:szCs w:val="18"/>
              </w:rPr>
            </w:pPr>
            <w:r w:rsidRPr="005B2B92">
              <w:rPr>
                <w:rFonts w:ascii="Arial" w:hAnsi="Arial" w:cs="Arial"/>
                <w:i/>
                <w:iCs/>
                <w:sz w:val="18"/>
                <w:szCs w:val="18"/>
              </w:rPr>
              <w:t>Straddles</w:t>
            </w:r>
          </w:p>
          <w:p w14:paraId="21AADECA" w14:textId="77777777" w:rsidR="008F7604" w:rsidRPr="005B2B92" w:rsidRDefault="008F7604" w:rsidP="008F7604">
            <w:pPr>
              <w:spacing w:after="0" w:line="240" w:lineRule="auto"/>
              <w:rPr>
                <w:rFonts w:ascii="Arial" w:hAnsi="Arial" w:cs="Arial"/>
                <w:sz w:val="18"/>
                <w:szCs w:val="18"/>
              </w:rPr>
            </w:pPr>
            <w:r w:rsidRPr="005B2B92">
              <w:rPr>
                <w:rFonts w:ascii="Arial" w:hAnsi="Arial" w:cs="Arial"/>
                <w:i/>
                <w:iCs/>
                <w:sz w:val="18"/>
                <w:szCs w:val="18"/>
              </w:rPr>
              <w:t>Strangles</w:t>
            </w:r>
          </w:p>
          <w:p w14:paraId="01EFB09F" w14:textId="77777777" w:rsidR="007D2F36" w:rsidRPr="005B2B92" w:rsidRDefault="007D2F36" w:rsidP="00A40B1B">
            <w:pPr>
              <w:spacing w:after="0" w:line="240" w:lineRule="auto"/>
              <w:rPr>
                <w:rFonts w:ascii="Arial" w:hAnsi="Arial" w:cs="Arial"/>
                <w:sz w:val="18"/>
                <w:szCs w:val="18"/>
              </w:rPr>
            </w:pPr>
          </w:p>
        </w:tc>
        <w:tc>
          <w:tcPr>
            <w:tcW w:w="1160" w:type="dxa"/>
            <w:tcBorders>
              <w:top w:val="single" w:sz="8" w:space="0" w:color="D9D9D9"/>
              <w:left w:val="nil"/>
              <w:bottom w:val="single" w:sz="8" w:space="0" w:color="D9D9D9"/>
              <w:right w:val="nil"/>
            </w:tcBorders>
            <w:shd w:val="clear" w:color="auto" w:fill="auto"/>
            <w:tcMar>
              <w:top w:w="72" w:type="dxa"/>
              <w:left w:w="144" w:type="dxa"/>
              <w:bottom w:w="72" w:type="dxa"/>
              <w:right w:w="144" w:type="dxa"/>
            </w:tcMar>
          </w:tcPr>
          <w:p w14:paraId="6357852C" w14:textId="284032C6" w:rsidR="007D2F36" w:rsidRPr="005B2B92" w:rsidRDefault="007D2F36" w:rsidP="00A40B1B">
            <w:pPr>
              <w:spacing w:after="0" w:line="240" w:lineRule="auto"/>
              <w:rPr>
                <w:rFonts w:ascii="Arial" w:hAnsi="Arial" w:cs="Arial"/>
                <w:sz w:val="18"/>
                <w:szCs w:val="18"/>
              </w:rPr>
            </w:pPr>
            <w:r w:rsidRPr="005B2B92">
              <w:rPr>
                <w:rFonts w:ascii="Arial" w:hAnsi="Arial" w:cs="Arial"/>
                <w:sz w:val="18"/>
                <w:szCs w:val="18"/>
              </w:rPr>
              <w:t>60-90 minutes</w:t>
            </w:r>
          </w:p>
        </w:tc>
      </w:tr>
      <w:tr w:rsidR="007D2F36" w:rsidRPr="00FF7E4F" w14:paraId="7E8C0D65" w14:textId="77777777" w:rsidTr="000E2F41">
        <w:trPr>
          <w:trHeight w:val="268"/>
        </w:trPr>
        <w:tc>
          <w:tcPr>
            <w:tcW w:w="1587" w:type="dxa"/>
            <w:tcBorders>
              <w:top w:val="single" w:sz="8" w:space="0" w:color="D9D9D9"/>
              <w:left w:val="nil"/>
              <w:bottom w:val="single" w:sz="8" w:space="0" w:color="D9D9D9"/>
              <w:right w:val="nil"/>
            </w:tcBorders>
            <w:shd w:val="clear" w:color="auto" w:fill="auto"/>
            <w:tcMar>
              <w:top w:w="72" w:type="dxa"/>
              <w:left w:w="144" w:type="dxa"/>
              <w:bottom w:w="72" w:type="dxa"/>
              <w:right w:w="144" w:type="dxa"/>
            </w:tcMar>
          </w:tcPr>
          <w:p w14:paraId="778F461A" w14:textId="63B9E353" w:rsidR="007D2F36" w:rsidRPr="005B2B92" w:rsidRDefault="007D2F36" w:rsidP="007D2F36">
            <w:pPr>
              <w:spacing w:after="0" w:line="240" w:lineRule="auto"/>
              <w:rPr>
                <w:rFonts w:ascii="Arial" w:hAnsi="Arial" w:cs="Arial"/>
                <w:sz w:val="18"/>
                <w:szCs w:val="18"/>
              </w:rPr>
            </w:pPr>
            <w:r w:rsidRPr="005B2B92">
              <w:rPr>
                <w:rFonts w:ascii="Arial" w:hAnsi="Arial" w:cs="Arial"/>
                <w:b/>
                <w:bCs/>
                <w:sz w:val="18"/>
                <w:szCs w:val="18"/>
              </w:rPr>
              <w:lastRenderedPageBreak/>
              <w:t>An Introduction to the VIX Index</w:t>
            </w:r>
          </w:p>
          <w:p w14:paraId="60FA654E" w14:textId="77777777" w:rsidR="007D2F36" w:rsidRPr="005B2B92" w:rsidRDefault="007D2F36" w:rsidP="00A40B1B">
            <w:pPr>
              <w:spacing w:after="0" w:line="240" w:lineRule="auto"/>
              <w:rPr>
                <w:rFonts w:ascii="Arial" w:hAnsi="Arial" w:cs="Arial"/>
                <w:sz w:val="18"/>
                <w:szCs w:val="18"/>
              </w:rPr>
            </w:pPr>
          </w:p>
        </w:tc>
        <w:tc>
          <w:tcPr>
            <w:tcW w:w="4373" w:type="dxa"/>
            <w:tcBorders>
              <w:top w:val="single" w:sz="8" w:space="0" w:color="D9D9D9"/>
              <w:left w:val="nil"/>
              <w:bottom w:val="single" w:sz="8" w:space="0" w:color="D9D9D9"/>
              <w:right w:val="nil"/>
            </w:tcBorders>
            <w:shd w:val="clear" w:color="auto" w:fill="auto"/>
            <w:tcMar>
              <w:top w:w="72" w:type="dxa"/>
              <w:left w:w="144" w:type="dxa"/>
              <w:bottom w:w="72" w:type="dxa"/>
              <w:right w:w="144" w:type="dxa"/>
            </w:tcMar>
          </w:tcPr>
          <w:p w14:paraId="4CC4C2CC" w14:textId="2468540B" w:rsidR="00DA4BD9" w:rsidRPr="005B2B92" w:rsidRDefault="007D2F36" w:rsidP="007D2F36">
            <w:pPr>
              <w:numPr>
                <w:ilvl w:val="0"/>
                <w:numId w:val="20"/>
              </w:numPr>
              <w:spacing w:after="0" w:line="240" w:lineRule="auto"/>
              <w:rPr>
                <w:rFonts w:ascii="Arial" w:hAnsi="Arial" w:cs="Arial"/>
                <w:sz w:val="18"/>
                <w:szCs w:val="18"/>
              </w:rPr>
            </w:pPr>
            <w:r w:rsidRPr="005B2B92">
              <w:rPr>
                <w:rFonts w:ascii="Arial" w:hAnsi="Arial" w:cs="Arial"/>
                <w:sz w:val="18"/>
                <w:szCs w:val="18"/>
              </w:rPr>
              <w:t xml:space="preserve">Understand </w:t>
            </w:r>
            <w:r w:rsidR="00DA4BD9" w:rsidRPr="005B2B92">
              <w:rPr>
                <w:rFonts w:ascii="Arial" w:hAnsi="Arial" w:cs="Arial"/>
                <w:sz w:val="18"/>
                <w:szCs w:val="18"/>
              </w:rPr>
              <w:t xml:space="preserve">volatility in the market and methods of measuring </w:t>
            </w:r>
            <w:proofErr w:type="gramStart"/>
            <w:r w:rsidR="00DA4BD9" w:rsidRPr="005B2B92">
              <w:rPr>
                <w:rFonts w:ascii="Arial" w:hAnsi="Arial" w:cs="Arial"/>
                <w:sz w:val="18"/>
                <w:szCs w:val="18"/>
              </w:rPr>
              <w:t>volatility</w:t>
            </w:r>
            <w:proofErr w:type="gramEnd"/>
          </w:p>
          <w:p w14:paraId="17548E9F" w14:textId="459056DA" w:rsidR="007D2F36" w:rsidRPr="005B2B92" w:rsidRDefault="00DA4BD9" w:rsidP="007D2F36">
            <w:pPr>
              <w:numPr>
                <w:ilvl w:val="0"/>
                <w:numId w:val="20"/>
              </w:numPr>
              <w:spacing w:after="0" w:line="240" w:lineRule="auto"/>
              <w:rPr>
                <w:rFonts w:ascii="Arial" w:hAnsi="Arial" w:cs="Arial"/>
                <w:sz w:val="18"/>
                <w:szCs w:val="18"/>
              </w:rPr>
            </w:pPr>
            <w:r w:rsidRPr="005B2B92">
              <w:rPr>
                <w:rFonts w:ascii="Arial" w:hAnsi="Arial" w:cs="Arial"/>
                <w:sz w:val="18"/>
                <w:szCs w:val="18"/>
              </w:rPr>
              <w:t xml:space="preserve">Introduction to </w:t>
            </w:r>
            <w:r w:rsidR="007D2F36" w:rsidRPr="005B2B92">
              <w:rPr>
                <w:rFonts w:ascii="Arial" w:hAnsi="Arial" w:cs="Arial"/>
                <w:sz w:val="18"/>
                <w:szCs w:val="18"/>
              </w:rPr>
              <w:t>the VIX index, its history, and its significance in the volatility market</w:t>
            </w:r>
          </w:p>
          <w:p w14:paraId="12F20698" w14:textId="1C7D8E84" w:rsidR="007D2F36" w:rsidRPr="005B2B92" w:rsidRDefault="007D2F36" w:rsidP="00DA4BD9">
            <w:pPr>
              <w:numPr>
                <w:ilvl w:val="0"/>
                <w:numId w:val="20"/>
              </w:numPr>
              <w:spacing w:after="0" w:line="240" w:lineRule="auto"/>
              <w:rPr>
                <w:rFonts w:ascii="Arial" w:hAnsi="Arial" w:cs="Arial"/>
                <w:sz w:val="18"/>
                <w:szCs w:val="18"/>
              </w:rPr>
            </w:pPr>
            <w:r w:rsidRPr="005B2B92">
              <w:rPr>
                <w:rFonts w:ascii="Arial" w:hAnsi="Arial" w:cs="Arial"/>
                <w:sz w:val="18"/>
                <w:szCs w:val="18"/>
              </w:rPr>
              <w:t>Understand how the VIX index is calculated</w:t>
            </w:r>
            <w:r w:rsidR="00DA4BD9" w:rsidRPr="005B2B92">
              <w:rPr>
                <w:rFonts w:ascii="Arial" w:hAnsi="Arial" w:cs="Arial"/>
                <w:sz w:val="18"/>
                <w:szCs w:val="18"/>
              </w:rPr>
              <w:t xml:space="preserve"> and “traded” via </w:t>
            </w:r>
            <w:r w:rsidRPr="005B2B92">
              <w:rPr>
                <w:rFonts w:ascii="Arial" w:hAnsi="Arial" w:cs="Arial"/>
                <w:sz w:val="18"/>
                <w:szCs w:val="18"/>
              </w:rPr>
              <w:t xml:space="preserve">the products and their </w:t>
            </w:r>
            <w:proofErr w:type="gramStart"/>
            <w:r w:rsidRPr="005B2B92">
              <w:rPr>
                <w:rFonts w:ascii="Arial" w:hAnsi="Arial" w:cs="Arial"/>
                <w:sz w:val="18"/>
                <w:szCs w:val="18"/>
              </w:rPr>
              <w:t>features</w:t>
            </w:r>
            <w:proofErr w:type="gramEnd"/>
          </w:p>
          <w:p w14:paraId="69F3B954" w14:textId="17D11D1F" w:rsidR="007D2F36" w:rsidRPr="005B2B92" w:rsidRDefault="007D2F36" w:rsidP="007D2F36">
            <w:pPr>
              <w:numPr>
                <w:ilvl w:val="0"/>
                <w:numId w:val="20"/>
              </w:numPr>
              <w:spacing w:after="0" w:line="240" w:lineRule="auto"/>
              <w:rPr>
                <w:rFonts w:ascii="Arial" w:hAnsi="Arial" w:cs="Arial"/>
                <w:sz w:val="18"/>
                <w:szCs w:val="18"/>
              </w:rPr>
            </w:pPr>
            <w:r w:rsidRPr="005B2B92">
              <w:rPr>
                <w:rFonts w:ascii="Arial" w:hAnsi="Arial" w:cs="Arial"/>
                <w:sz w:val="18"/>
                <w:szCs w:val="18"/>
              </w:rPr>
              <w:t xml:space="preserve">Understand trends in the VIX and </w:t>
            </w:r>
            <w:r w:rsidR="00DA4BD9" w:rsidRPr="005B2B92">
              <w:rPr>
                <w:rFonts w:ascii="Arial" w:hAnsi="Arial" w:cs="Arial"/>
                <w:sz w:val="18"/>
                <w:szCs w:val="18"/>
              </w:rPr>
              <w:t xml:space="preserve">the application of </w:t>
            </w:r>
            <w:r w:rsidRPr="005B2B92">
              <w:rPr>
                <w:rFonts w:ascii="Arial" w:hAnsi="Arial" w:cs="Arial"/>
                <w:sz w:val="18"/>
                <w:szCs w:val="18"/>
              </w:rPr>
              <w:t xml:space="preserve">those to market sentiment and past/present market events since its </w:t>
            </w:r>
            <w:proofErr w:type="gramStart"/>
            <w:r w:rsidRPr="005B2B92">
              <w:rPr>
                <w:rFonts w:ascii="Arial" w:hAnsi="Arial" w:cs="Arial"/>
                <w:sz w:val="18"/>
                <w:szCs w:val="18"/>
              </w:rPr>
              <w:t>inception</w:t>
            </w:r>
            <w:proofErr w:type="gramEnd"/>
          </w:p>
          <w:p w14:paraId="010D436C" w14:textId="77777777" w:rsidR="007D2F36" w:rsidRPr="005B2B92" w:rsidRDefault="007D2F36" w:rsidP="000E2F41">
            <w:pPr>
              <w:spacing w:after="0" w:line="240" w:lineRule="auto"/>
              <w:rPr>
                <w:rFonts w:ascii="Arial" w:hAnsi="Arial" w:cs="Arial"/>
                <w:sz w:val="18"/>
                <w:szCs w:val="18"/>
              </w:rPr>
            </w:pPr>
          </w:p>
        </w:tc>
        <w:tc>
          <w:tcPr>
            <w:tcW w:w="2320" w:type="dxa"/>
            <w:tcBorders>
              <w:top w:val="single" w:sz="8" w:space="0" w:color="D9D9D9"/>
              <w:left w:val="nil"/>
              <w:bottom w:val="single" w:sz="8" w:space="0" w:color="D9D9D9"/>
              <w:right w:val="nil"/>
            </w:tcBorders>
            <w:shd w:val="clear" w:color="auto" w:fill="auto"/>
            <w:tcMar>
              <w:top w:w="72" w:type="dxa"/>
              <w:left w:w="144" w:type="dxa"/>
              <w:bottom w:w="72" w:type="dxa"/>
              <w:right w:w="144" w:type="dxa"/>
            </w:tcMar>
          </w:tcPr>
          <w:p w14:paraId="26AF254F" w14:textId="77777777" w:rsidR="007D2F36" w:rsidRPr="005B2B92" w:rsidRDefault="007D2F36" w:rsidP="007D2F36">
            <w:pPr>
              <w:spacing w:after="0" w:line="240" w:lineRule="auto"/>
              <w:rPr>
                <w:rFonts w:ascii="Arial" w:hAnsi="Arial" w:cs="Arial"/>
                <w:sz w:val="18"/>
                <w:szCs w:val="18"/>
              </w:rPr>
            </w:pPr>
            <w:r w:rsidRPr="005B2B92">
              <w:rPr>
                <w:rFonts w:ascii="Arial" w:hAnsi="Arial" w:cs="Arial"/>
                <w:i/>
                <w:iCs/>
                <w:sz w:val="18"/>
                <w:szCs w:val="18"/>
              </w:rPr>
              <w:t>Volatility</w:t>
            </w:r>
          </w:p>
          <w:p w14:paraId="283720CA" w14:textId="77777777" w:rsidR="007D2F36" w:rsidRPr="005B2B92" w:rsidRDefault="007D2F36" w:rsidP="007D2F36">
            <w:pPr>
              <w:spacing w:after="0" w:line="240" w:lineRule="auto"/>
              <w:rPr>
                <w:rFonts w:ascii="Arial" w:hAnsi="Arial" w:cs="Arial"/>
                <w:sz w:val="18"/>
                <w:szCs w:val="18"/>
              </w:rPr>
            </w:pPr>
            <w:r w:rsidRPr="005B2B92">
              <w:rPr>
                <w:rFonts w:ascii="Arial" w:hAnsi="Arial" w:cs="Arial"/>
                <w:i/>
                <w:iCs/>
                <w:sz w:val="18"/>
                <w:szCs w:val="18"/>
              </w:rPr>
              <w:t>Index futures, options</w:t>
            </w:r>
          </w:p>
          <w:p w14:paraId="65F1BE19" w14:textId="77777777" w:rsidR="007D2F36" w:rsidRPr="005B2B92" w:rsidRDefault="007D2F36" w:rsidP="007D2F36">
            <w:pPr>
              <w:spacing w:after="0" w:line="240" w:lineRule="auto"/>
              <w:rPr>
                <w:rFonts w:ascii="Arial" w:hAnsi="Arial" w:cs="Arial"/>
                <w:sz w:val="18"/>
                <w:szCs w:val="18"/>
              </w:rPr>
            </w:pPr>
            <w:r w:rsidRPr="005B2B92">
              <w:rPr>
                <w:rFonts w:ascii="Arial" w:hAnsi="Arial" w:cs="Arial"/>
                <w:i/>
                <w:iCs/>
                <w:sz w:val="18"/>
                <w:szCs w:val="18"/>
              </w:rPr>
              <w:t>Vol of vol</w:t>
            </w:r>
          </w:p>
          <w:p w14:paraId="74E030CA" w14:textId="77777777" w:rsidR="007D2F36" w:rsidRPr="005B2B92" w:rsidRDefault="007D2F36" w:rsidP="00A40B1B">
            <w:pPr>
              <w:spacing w:after="0" w:line="240" w:lineRule="auto"/>
              <w:rPr>
                <w:rFonts w:ascii="Arial" w:hAnsi="Arial" w:cs="Arial"/>
                <w:sz w:val="18"/>
                <w:szCs w:val="18"/>
              </w:rPr>
            </w:pPr>
          </w:p>
        </w:tc>
        <w:tc>
          <w:tcPr>
            <w:tcW w:w="1160" w:type="dxa"/>
            <w:tcBorders>
              <w:top w:val="single" w:sz="8" w:space="0" w:color="D9D9D9"/>
              <w:left w:val="nil"/>
              <w:bottom w:val="single" w:sz="8" w:space="0" w:color="D9D9D9"/>
              <w:right w:val="nil"/>
            </w:tcBorders>
            <w:shd w:val="clear" w:color="auto" w:fill="auto"/>
            <w:tcMar>
              <w:top w:w="72" w:type="dxa"/>
              <w:left w:w="144" w:type="dxa"/>
              <w:bottom w:w="72" w:type="dxa"/>
              <w:right w:w="144" w:type="dxa"/>
            </w:tcMar>
          </w:tcPr>
          <w:p w14:paraId="57BCBC2E" w14:textId="4D4A8F54" w:rsidR="007D2F36" w:rsidRPr="00FF7E4F" w:rsidRDefault="007D2F36" w:rsidP="00A40B1B">
            <w:pPr>
              <w:spacing w:after="0" w:line="240" w:lineRule="auto"/>
              <w:rPr>
                <w:rFonts w:ascii="Arial" w:hAnsi="Arial" w:cs="Arial"/>
                <w:sz w:val="18"/>
                <w:szCs w:val="18"/>
              </w:rPr>
            </w:pPr>
            <w:r w:rsidRPr="005B2B92">
              <w:rPr>
                <w:rFonts w:ascii="Arial" w:hAnsi="Arial" w:cs="Arial"/>
                <w:sz w:val="18"/>
                <w:szCs w:val="18"/>
              </w:rPr>
              <w:t>60-90 minutes</w:t>
            </w:r>
          </w:p>
        </w:tc>
      </w:tr>
    </w:tbl>
    <w:p w14:paraId="33421CA4" w14:textId="77777777" w:rsidR="00D42EDC" w:rsidRDefault="00D42EDC" w:rsidP="00D42EDC">
      <w:pPr>
        <w:spacing w:after="0" w:line="240" w:lineRule="auto"/>
        <w:jc w:val="both"/>
        <w:rPr>
          <w:rFonts w:ascii="Arial" w:hAnsi="Arial" w:cs="Arial"/>
          <w:sz w:val="18"/>
          <w:szCs w:val="18"/>
        </w:rPr>
      </w:pPr>
    </w:p>
    <w:p w14:paraId="0A518544" w14:textId="77777777" w:rsidR="000E2F41" w:rsidRPr="00E26C07" w:rsidRDefault="000E2F41" w:rsidP="00D42EDC">
      <w:pPr>
        <w:spacing w:after="0" w:line="240" w:lineRule="auto"/>
        <w:jc w:val="both"/>
        <w:rPr>
          <w:rFonts w:ascii="Arial" w:hAnsi="Arial" w:cs="Arial"/>
          <w:sz w:val="18"/>
          <w:szCs w:val="18"/>
        </w:rPr>
      </w:pPr>
    </w:p>
    <w:p w14:paraId="74723254" w14:textId="0B4EDB80" w:rsidR="009A58E3" w:rsidRPr="00E26C07" w:rsidRDefault="009A58E3" w:rsidP="009A58E3">
      <w:pPr>
        <w:tabs>
          <w:tab w:val="left" w:pos="720"/>
          <w:tab w:val="left" w:pos="3600"/>
        </w:tabs>
        <w:spacing w:after="0" w:line="240" w:lineRule="auto"/>
        <w:jc w:val="both"/>
        <w:rPr>
          <w:rFonts w:ascii="Arial" w:hAnsi="Arial" w:cs="Arial"/>
          <w:sz w:val="18"/>
          <w:szCs w:val="18"/>
        </w:rPr>
      </w:pPr>
      <w:r>
        <w:rPr>
          <w:rFonts w:ascii="Arial" w:hAnsi="Arial" w:cs="Arial"/>
          <w:b/>
          <w:sz w:val="18"/>
          <w:szCs w:val="18"/>
        </w:rPr>
        <w:t>CBOE EXCHANGE, INC.</w:t>
      </w:r>
      <w:r w:rsidRPr="00E26C07">
        <w:rPr>
          <w:rFonts w:ascii="Arial" w:hAnsi="Arial" w:cs="Arial"/>
          <w:b/>
          <w:sz w:val="18"/>
          <w:szCs w:val="18"/>
        </w:rPr>
        <w:tab/>
      </w:r>
      <w:r w:rsidRPr="00E26C07">
        <w:rPr>
          <w:rFonts w:ascii="Arial" w:hAnsi="Arial" w:cs="Arial"/>
          <w:b/>
          <w:sz w:val="18"/>
          <w:szCs w:val="18"/>
        </w:rPr>
        <w:tab/>
      </w:r>
      <w:r w:rsidR="007D2F36" w:rsidRPr="00DA4BD9">
        <w:rPr>
          <w:rFonts w:ascii="Arial" w:hAnsi="Arial" w:cs="Arial"/>
          <w:b/>
          <w:sz w:val="18"/>
          <w:szCs w:val="18"/>
        </w:rPr>
        <w:t>JSE LIMITED</w:t>
      </w:r>
    </w:p>
    <w:p w14:paraId="5C01BC4C" w14:textId="77777777" w:rsidR="009A58E3" w:rsidRPr="00E26C07" w:rsidRDefault="009A58E3" w:rsidP="009A58E3">
      <w:pPr>
        <w:tabs>
          <w:tab w:val="left" w:leader="underscore" w:pos="3312"/>
          <w:tab w:val="left" w:pos="4320"/>
          <w:tab w:val="left" w:leader="underscore" w:pos="8640"/>
        </w:tabs>
        <w:spacing w:after="0" w:line="240" w:lineRule="auto"/>
        <w:rPr>
          <w:rFonts w:ascii="Arial" w:hAnsi="Arial" w:cs="Arial"/>
          <w:sz w:val="18"/>
          <w:szCs w:val="18"/>
        </w:rPr>
      </w:pPr>
    </w:p>
    <w:p w14:paraId="49A18C25" w14:textId="77777777" w:rsidR="009A58E3" w:rsidRPr="00E26C07" w:rsidRDefault="009A58E3" w:rsidP="009A58E3">
      <w:pPr>
        <w:tabs>
          <w:tab w:val="left" w:leader="underscore" w:pos="3600"/>
          <w:tab w:val="left" w:pos="4320"/>
          <w:tab w:val="left" w:leader="underscore" w:pos="8640"/>
        </w:tabs>
        <w:spacing w:after="0" w:line="240" w:lineRule="auto"/>
        <w:rPr>
          <w:rFonts w:ascii="Arial" w:hAnsi="Arial" w:cs="Arial"/>
          <w:sz w:val="18"/>
          <w:szCs w:val="18"/>
        </w:rPr>
      </w:pPr>
      <w:r w:rsidRPr="00E26C07">
        <w:rPr>
          <w:rFonts w:ascii="Arial" w:hAnsi="Arial" w:cs="Arial"/>
          <w:sz w:val="18"/>
          <w:szCs w:val="18"/>
        </w:rPr>
        <w:t>By:</w:t>
      </w:r>
      <w:r w:rsidRPr="00E26C07">
        <w:rPr>
          <w:rFonts w:ascii="Arial" w:hAnsi="Arial" w:cs="Arial"/>
          <w:sz w:val="18"/>
          <w:szCs w:val="18"/>
        </w:rPr>
        <w:tab/>
      </w:r>
      <w:r w:rsidRPr="00E26C07">
        <w:rPr>
          <w:rFonts w:ascii="Arial" w:hAnsi="Arial" w:cs="Arial"/>
          <w:sz w:val="18"/>
          <w:szCs w:val="18"/>
        </w:rPr>
        <w:tab/>
        <w:t>By:</w:t>
      </w:r>
      <w:r w:rsidRPr="00E26C07">
        <w:rPr>
          <w:rFonts w:ascii="Arial" w:hAnsi="Arial" w:cs="Arial"/>
          <w:sz w:val="18"/>
          <w:szCs w:val="18"/>
        </w:rPr>
        <w:tab/>
      </w:r>
    </w:p>
    <w:p w14:paraId="35D7433B" w14:textId="77777777" w:rsidR="009A58E3" w:rsidRPr="00E26C07" w:rsidRDefault="009A58E3" w:rsidP="009A58E3">
      <w:pPr>
        <w:tabs>
          <w:tab w:val="left" w:leader="underscore" w:pos="3600"/>
          <w:tab w:val="left" w:pos="4320"/>
          <w:tab w:val="left" w:leader="underscore" w:pos="8640"/>
        </w:tabs>
        <w:spacing w:after="0" w:line="240" w:lineRule="auto"/>
        <w:rPr>
          <w:rFonts w:ascii="Arial" w:hAnsi="Arial" w:cs="Arial"/>
          <w:sz w:val="18"/>
          <w:szCs w:val="18"/>
        </w:rPr>
      </w:pPr>
      <w:r w:rsidRPr="00E26C07">
        <w:rPr>
          <w:rFonts w:ascii="Arial" w:hAnsi="Arial" w:cs="Arial"/>
          <w:sz w:val="18"/>
          <w:szCs w:val="18"/>
        </w:rPr>
        <w:t>Name:</w:t>
      </w:r>
      <w:r w:rsidRPr="00E26C07">
        <w:rPr>
          <w:rFonts w:ascii="Arial" w:hAnsi="Arial" w:cs="Arial"/>
          <w:sz w:val="18"/>
          <w:szCs w:val="18"/>
        </w:rPr>
        <w:tab/>
      </w:r>
      <w:r w:rsidRPr="00E26C07">
        <w:rPr>
          <w:rFonts w:ascii="Arial" w:hAnsi="Arial" w:cs="Arial"/>
          <w:sz w:val="18"/>
          <w:szCs w:val="18"/>
        </w:rPr>
        <w:tab/>
        <w:t>Name:</w:t>
      </w:r>
      <w:r w:rsidRPr="00E26C07">
        <w:rPr>
          <w:rFonts w:ascii="Arial" w:hAnsi="Arial" w:cs="Arial"/>
          <w:sz w:val="18"/>
          <w:szCs w:val="18"/>
        </w:rPr>
        <w:tab/>
      </w:r>
    </w:p>
    <w:p w14:paraId="5A0113DE" w14:textId="77777777" w:rsidR="009A58E3" w:rsidRPr="00E26C07" w:rsidRDefault="009A58E3" w:rsidP="009A58E3">
      <w:pPr>
        <w:tabs>
          <w:tab w:val="left" w:leader="underscore" w:pos="3600"/>
          <w:tab w:val="left" w:pos="4320"/>
          <w:tab w:val="left" w:leader="underscore" w:pos="8640"/>
        </w:tabs>
        <w:spacing w:after="0" w:line="240" w:lineRule="auto"/>
        <w:rPr>
          <w:rFonts w:ascii="Arial" w:hAnsi="Arial" w:cs="Arial"/>
          <w:sz w:val="18"/>
          <w:szCs w:val="18"/>
        </w:rPr>
      </w:pPr>
      <w:r w:rsidRPr="00E26C07">
        <w:rPr>
          <w:rFonts w:ascii="Arial" w:hAnsi="Arial" w:cs="Arial"/>
          <w:sz w:val="18"/>
          <w:szCs w:val="18"/>
        </w:rPr>
        <w:t>Title:</w:t>
      </w:r>
      <w:r w:rsidRPr="00E26C07">
        <w:rPr>
          <w:rFonts w:ascii="Arial" w:hAnsi="Arial" w:cs="Arial"/>
          <w:sz w:val="18"/>
          <w:szCs w:val="18"/>
        </w:rPr>
        <w:tab/>
      </w:r>
      <w:r w:rsidRPr="00E26C07">
        <w:rPr>
          <w:rFonts w:ascii="Arial" w:hAnsi="Arial" w:cs="Arial"/>
          <w:sz w:val="18"/>
          <w:szCs w:val="18"/>
        </w:rPr>
        <w:tab/>
        <w:t>Title:</w:t>
      </w:r>
      <w:r w:rsidRPr="00E26C07">
        <w:rPr>
          <w:rFonts w:ascii="Arial" w:hAnsi="Arial" w:cs="Arial"/>
          <w:sz w:val="18"/>
          <w:szCs w:val="18"/>
        </w:rPr>
        <w:tab/>
      </w:r>
    </w:p>
    <w:p w14:paraId="704F4225" w14:textId="3761C3DE" w:rsidR="00090120" w:rsidRDefault="009A58E3" w:rsidP="00BB12FA">
      <w:pPr>
        <w:tabs>
          <w:tab w:val="left" w:leader="underscore" w:pos="3600"/>
          <w:tab w:val="left" w:pos="4320"/>
          <w:tab w:val="left" w:leader="underscore" w:pos="8640"/>
        </w:tabs>
        <w:spacing w:after="0" w:line="240" w:lineRule="auto"/>
        <w:rPr>
          <w:rFonts w:ascii="Arial" w:hAnsi="Arial" w:cs="Arial"/>
          <w:sz w:val="18"/>
          <w:szCs w:val="18"/>
        </w:rPr>
      </w:pPr>
      <w:r w:rsidRPr="00E26C07">
        <w:rPr>
          <w:rFonts w:ascii="Arial" w:hAnsi="Arial" w:cs="Arial"/>
          <w:sz w:val="18"/>
          <w:szCs w:val="18"/>
        </w:rPr>
        <w:t>Date:</w:t>
      </w:r>
      <w:r w:rsidRPr="00E26C07">
        <w:rPr>
          <w:rFonts w:ascii="Arial" w:hAnsi="Arial" w:cs="Arial"/>
          <w:sz w:val="18"/>
          <w:szCs w:val="18"/>
        </w:rPr>
        <w:tab/>
      </w:r>
      <w:r w:rsidRPr="00E26C07">
        <w:rPr>
          <w:rFonts w:ascii="Arial" w:hAnsi="Arial" w:cs="Arial"/>
          <w:sz w:val="18"/>
          <w:szCs w:val="18"/>
        </w:rPr>
        <w:tab/>
        <w:t>Date:</w:t>
      </w:r>
      <w:r w:rsidRPr="00E26C07">
        <w:rPr>
          <w:rFonts w:ascii="Arial" w:hAnsi="Arial" w:cs="Arial"/>
          <w:sz w:val="18"/>
          <w:szCs w:val="18"/>
        </w:rPr>
        <w:tab/>
      </w:r>
    </w:p>
    <w:p w14:paraId="213B30C5" w14:textId="77777777" w:rsidR="00317A50" w:rsidRDefault="00317A50" w:rsidP="00BB12FA">
      <w:pPr>
        <w:tabs>
          <w:tab w:val="left" w:leader="underscore" w:pos="3600"/>
          <w:tab w:val="left" w:pos="4320"/>
          <w:tab w:val="left" w:leader="underscore" w:pos="8640"/>
        </w:tabs>
        <w:spacing w:after="0" w:line="240" w:lineRule="auto"/>
        <w:rPr>
          <w:rFonts w:ascii="Arial" w:hAnsi="Arial" w:cs="Arial"/>
          <w:sz w:val="18"/>
          <w:szCs w:val="18"/>
        </w:rPr>
      </w:pPr>
    </w:p>
    <w:p w14:paraId="2F7DACB8" w14:textId="77777777" w:rsidR="00317A50" w:rsidRDefault="00317A50" w:rsidP="00BB12FA">
      <w:pPr>
        <w:tabs>
          <w:tab w:val="left" w:leader="underscore" w:pos="3600"/>
          <w:tab w:val="left" w:pos="4320"/>
          <w:tab w:val="left" w:leader="underscore" w:pos="8640"/>
        </w:tabs>
        <w:spacing w:after="0" w:line="240" w:lineRule="auto"/>
        <w:rPr>
          <w:rFonts w:ascii="Arial" w:hAnsi="Arial" w:cs="Arial"/>
          <w:sz w:val="18"/>
          <w:szCs w:val="18"/>
        </w:rPr>
      </w:pPr>
    </w:p>
    <w:p w14:paraId="6A83F1AF" w14:textId="77777777" w:rsidR="00317A50" w:rsidRDefault="00317A50" w:rsidP="00BB12FA">
      <w:pPr>
        <w:tabs>
          <w:tab w:val="left" w:leader="underscore" w:pos="3600"/>
          <w:tab w:val="left" w:pos="4320"/>
          <w:tab w:val="left" w:leader="underscore" w:pos="8640"/>
        </w:tabs>
        <w:spacing w:after="0" w:line="240" w:lineRule="auto"/>
        <w:rPr>
          <w:rFonts w:ascii="Arial" w:hAnsi="Arial" w:cs="Arial"/>
          <w:sz w:val="18"/>
          <w:szCs w:val="18"/>
        </w:rPr>
      </w:pPr>
    </w:p>
    <w:p w14:paraId="027857DD" w14:textId="77777777" w:rsidR="00317A50" w:rsidRDefault="00317A50" w:rsidP="00BB12FA">
      <w:pPr>
        <w:tabs>
          <w:tab w:val="left" w:leader="underscore" w:pos="3600"/>
          <w:tab w:val="left" w:pos="4320"/>
          <w:tab w:val="left" w:leader="underscore" w:pos="8640"/>
        </w:tabs>
        <w:spacing w:after="0" w:line="240" w:lineRule="auto"/>
        <w:rPr>
          <w:rFonts w:ascii="Arial" w:hAnsi="Arial" w:cs="Arial"/>
          <w:sz w:val="18"/>
          <w:szCs w:val="18"/>
        </w:rPr>
      </w:pPr>
    </w:p>
    <w:p w14:paraId="439A2457" w14:textId="77777777" w:rsidR="00317A50" w:rsidRDefault="00317A50" w:rsidP="00BB12FA">
      <w:pPr>
        <w:tabs>
          <w:tab w:val="left" w:leader="underscore" w:pos="3600"/>
          <w:tab w:val="left" w:pos="4320"/>
          <w:tab w:val="left" w:leader="underscore" w:pos="8640"/>
        </w:tabs>
        <w:spacing w:after="0" w:line="240" w:lineRule="auto"/>
        <w:rPr>
          <w:rFonts w:ascii="Arial" w:hAnsi="Arial" w:cs="Arial"/>
          <w:sz w:val="18"/>
          <w:szCs w:val="18"/>
        </w:rPr>
      </w:pPr>
    </w:p>
    <w:p w14:paraId="0F3C0D9E" w14:textId="77777777" w:rsidR="00317A50" w:rsidRDefault="00317A50" w:rsidP="00BB12FA">
      <w:pPr>
        <w:tabs>
          <w:tab w:val="left" w:leader="underscore" w:pos="3600"/>
          <w:tab w:val="left" w:pos="4320"/>
          <w:tab w:val="left" w:leader="underscore" w:pos="8640"/>
        </w:tabs>
        <w:spacing w:after="0" w:line="240" w:lineRule="auto"/>
        <w:rPr>
          <w:rFonts w:ascii="Arial" w:hAnsi="Arial" w:cs="Arial"/>
          <w:sz w:val="18"/>
          <w:szCs w:val="18"/>
        </w:rPr>
      </w:pPr>
    </w:p>
    <w:p w14:paraId="35EC5F71" w14:textId="77777777" w:rsidR="00317A50" w:rsidRDefault="00317A50" w:rsidP="00BB12FA">
      <w:pPr>
        <w:tabs>
          <w:tab w:val="left" w:leader="underscore" w:pos="3600"/>
          <w:tab w:val="left" w:pos="4320"/>
          <w:tab w:val="left" w:leader="underscore" w:pos="8640"/>
        </w:tabs>
        <w:spacing w:after="0" w:line="240" w:lineRule="auto"/>
        <w:rPr>
          <w:rFonts w:ascii="Arial" w:hAnsi="Arial" w:cs="Arial"/>
          <w:sz w:val="18"/>
          <w:szCs w:val="18"/>
        </w:rPr>
      </w:pPr>
    </w:p>
    <w:p w14:paraId="2DC37F84" w14:textId="77777777" w:rsidR="00317A50" w:rsidRDefault="00317A50" w:rsidP="00BB12FA">
      <w:pPr>
        <w:tabs>
          <w:tab w:val="left" w:leader="underscore" w:pos="3600"/>
          <w:tab w:val="left" w:pos="4320"/>
          <w:tab w:val="left" w:leader="underscore" w:pos="8640"/>
        </w:tabs>
        <w:spacing w:after="0" w:line="240" w:lineRule="auto"/>
        <w:rPr>
          <w:rFonts w:ascii="Arial" w:hAnsi="Arial" w:cs="Arial"/>
          <w:sz w:val="18"/>
          <w:szCs w:val="18"/>
        </w:rPr>
      </w:pPr>
    </w:p>
    <w:p w14:paraId="4B98636A" w14:textId="77777777" w:rsidR="00317A50" w:rsidRDefault="00317A50" w:rsidP="00BB12FA">
      <w:pPr>
        <w:tabs>
          <w:tab w:val="left" w:leader="underscore" w:pos="3600"/>
          <w:tab w:val="left" w:pos="4320"/>
          <w:tab w:val="left" w:leader="underscore" w:pos="8640"/>
        </w:tabs>
        <w:spacing w:after="0" w:line="240" w:lineRule="auto"/>
        <w:rPr>
          <w:rFonts w:ascii="Arial" w:hAnsi="Arial" w:cs="Arial"/>
          <w:sz w:val="18"/>
          <w:szCs w:val="18"/>
        </w:rPr>
      </w:pPr>
    </w:p>
    <w:p w14:paraId="4040F0CA" w14:textId="77777777" w:rsidR="00317A50" w:rsidRDefault="00317A50" w:rsidP="00BB12FA">
      <w:pPr>
        <w:tabs>
          <w:tab w:val="left" w:leader="underscore" w:pos="3600"/>
          <w:tab w:val="left" w:pos="4320"/>
          <w:tab w:val="left" w:leader="underscore" w:pos="8640"/>
        </w:tabs>
        <w:spacing w:after="0" w:line="240" w:lineRule="auto"/>
        <w:rPr>
          <w:rFonts w:ascii="Arial" w:hAnsi="Arial" w:cs="Arial"/>
          <w:sz w:val="18"/>
          <w:szCs w:val="18"/>
        </w:rPr>
      </w:pPr>
    </w:p>
    <w:p w14:paraId="670F4F73" w14:textId="77777777" w:rsidR="00317A50" w:rsidRDefault="00317A50" w:rsidP="00BB12FA">
      <w:pPr>
        <w:tabs>
          <w:tab w:val="left" w:leader="underscore" w:pos="3600"/>
          <w:tab w:val="left" w:pos="4320"/>
          <w:tab w:val="left" w:leader="underscore" w:pos="8640"/>
        </w:tabs>
        <w:spacing w:after="0" w:line="240" w:lineRule="auto"/>
        <w:rPr>
          <w:rFonts w:ascii="Arial" w:hAnsi="Arial" w:cs="Arial"/>
          <w:sz w:val="18"/>
          <w:szCs w:val="18"/>
        </w:rPr>
      </w:pPr>
    </w:p>
    <w:p w14:paraId="4A2E46D0" w14:textId="77777777" w:rsidR="00317A50" w:rsidRDefault="00317A50" w:rsidP="00BB12FA">
      <w:pPr>
        <w:tabs>
          <w:tab w:val="left" w:leader="underscore" w:pos="3600"/>
          <w:tab w:val="left" w:pos="4320"/>
          <w:tab w:val="left" w:leader="underscore" w:pos="8640"/>
        </w:tabs>
        <w:spacing w:after="0" w:line="240" w:lineRule="auto"/>
        <w:rPr>
          <w:rFonts w:ascii="Arial" w:hAnsi="Arial" w:cs="Arial"/>
          <w:sz w:val="18"/>
          <w:szCs w:val="18"/>
        </w:rPr>
      </w:pPr>
    </w:p>
    <w:p w14:paraId="7C62E6ED" w14:textId="77777777" w:rsidR="00317A50" w:rsidRDefault="00317A50" w:rsidP="00BB12FA">
      <w:pPr>
        <w:tabs>
          <w:tab w:val="left" w:leader="underscore" w:pos="3600"/>
          <w:tab w:val="left" w:pos="4320"/>
          <w:tab w:val="left" w:leader="underscore" w:pos="8640"/>
        </w:tabs>
        <w:spacing w:after="0" w:line="240" w:lineRule="auto"/>
        <w:rPr>
          <w:rFonts w:ascii="Arial" w:hAnsi="Arial" w:cs="Arial"/>
          <w:sz w:val="18"/>
          <w:szCs w:val="18"/>
        </w:rPr>
      </w:pPr>
    </w:p>
    <w:p w14:paraId="1E42DE69" w14:textId="77777777" w:rsidR="00317A50" w:rsidRDefault="00317A50" w:rsidP="00BB12FA">
      <w:pPr>
        <w:tabs>
          <w:tab w:val="left" w:leader="underscore" w:pos="3600"/>
          <w:tab w:val="left" w:pos="4320"/>
          <w:tab w:val="left" w:leader="underscore" w:pos="8640"/>
        </w:tabs>
        <w:spacing w:after="0" w:line="240" w:lineRule="auto"/>
        <w:rPr>
          <w:rFonts w:ascii="Arial" w:hAnsi="Arial" w:cs="Arial"/>
          <w:sz w:val="18"/>
          <w:szCs w:val="18"/>
        </w:rPr>
      </w:pPr>
    </w:p>
    <w:p w14:paraId="26C152EC" w14:textId="77777777" w:rsidR="00317A50" w:rsidRDefault="00317A50" w:rsidP="00BB12FA">
      <w:pPr>
        <w:tabs>
          <w:tab w:val="left" w:leader="underscore" w:pos="3600"/>
          <w:tab w:val="left" w:pos="4320"/>
          <w:tab w:val="left" w:leader="underscore" w:pos="8640"/>
        </w:tabs>
        <w:spacing w:after="0" w:line="240" w:lineRule="auto"/>
        <w:rPr>
          <w:rFonts w:ascii="Arial" w:hAnsi="Arial" w:cs="Arial"/>
          <w:sz w:val="18"/>
          <w:szCs w:val="18"/>
        </w:rPr>
      </w:pPr>
    </w:p>
    <w:p w14:paraId="3B80AB41" w14:textId="77777777" w:rsidR="00317A50" w:rsidRDefault="00317A50" w:rsidP="00BB12FA">
      <w:pPr>
        <w:tabs>
          <w:tab w:val="left" w:leader="underscore" w:pos="3600"/>
          <w:tab w:val="left" w:pos="4320"/>
          <w:tab w:val="left" w:leader="underscore" w:pos="8640"/>
        </w:tabs>
        <w:spacing w:after="0" w:line="240" w:lineRule="auto"/>
        <w:rPr>
          <w:rFonts w:ascii="Arial" w:hAnsi="Arial" w:cs="Arial"/>
          <w:sz w:val="18"/>
          <w:szCs w:val="18"/>
        </w:rPr>
      </w:pPr>
    </w:p>
    <w:p w14:paraId="762ABE2C" w14:textId="77777777" w:rsidR="00317A50" w:rsidRDefault="00317A50" w:rsidP="00BB12FA">
      <w:pPr>
        <w:tabs>
          <w:tab w:val="left" w:leader="underscore" w:pos="3600"/>
          <w:tab w:val="left" w:pos="4320"/>
          <w:tab w:val="left" w:leader="underscore" w:pos="8640"/>
        </w:tabs>
        <w:spacing w:after="0" w:line="240" w:lineRule="auto"/>
        <w:rPr>
          <w:rFonts w:ascii="Arial" w:hAnsi="Arial" w:cs="Arial"/>
          <w:sz w:val="18"/>
          <w:szCs w:val="18"/>
        </w:rPr>
      </w:pPr>
    </w:p>
    <w:p w14:paraId="6A770446" w14:textId="77777777" w:rsidR="00317A50" w:rsidRDefault="00317A50" w:rsidP="00BB12FA">
      <w:pPr>
        <w:tabs>
          <w:tab w:val="left" w:leader="underscore" w:pos="3600"/>
          <w:tab w:val="left" w:pos="4320"/>
          <w:tab w:val="left" w:leader="underscore" w:pos="8640"/>
        </w:tabs>
        <w:spacing w:after="0" w:line="240" w:lineRule="auto"/>
        <w:rPr>
          <w:rFonts w:ascii="Arial" w:hAnsi="Arial" w:cs="Arial"/>
          <w:sz w:val="18"/>
          <w:szCs w:val="18"/>
        </w:rPr>
      </w:pPr>
    </w:p>
    <w:p w14:paraId="73ABFB8D" w14:textId="77777777" w:rsidR="00317A50" w:rsidRDefault="00317A50" w:rsidP="00BB12FA">
      <w:pPr>
        <w:tabs>
          <w:tab w:val="left" w:leader="underscore" w:pos="3600"/>
          <w:tab w:val="left" w:pos="4320"/>
          <w:tab w:val="left" w:leader="underscore" w:pos="8640"/>
        </w:tabs>
        <w:spacing w:after="0" w:line="240" w:lineRule="auto"/>
        <w:rPr>
          <w:rFonts w:ascii="Arial" w:hAnsi="Arial" w:cs="Arial"/>
          <w:sz w:val="18"/>
          <w:szCs w:val="18"/>
        </w:rPr>
      </w:pPr>
    </w:p>
    <w:p w14:paraId="3A715EAB" w14:textId="77777777" w:rsidR="00317A50" w:rsidRDefault="00317A50" w:rsidP="00BB12FA">
      <w:pPr>
        <w:tabs>
          <w:tab w:val="left" w:leader="underscore" w:pos="3600"/>
          <w:tab w:val="left" w:pos="4320"/>
          <w:tab w:val="left" w:leader="underscore" w:pos="8640"/>
        </w:tabs>
        <w:spacing w:after="0" w:line="240" w:lineRule="auto"/>
        <w:rPr>
          <w:rFonts w:ascii="Arial" w:hAnsi="Arial" w:cs="Arial"/>
          <w:sz w:val="18"/>
          <w:szCs w:val="18"/>
        </w:rPr>
      </w:pPr>
    </w:p>
    <w:p w14:paraId="25484727" w14:textId="77777777" w:rsidR="00317A50" w:rsidRDefault="00317A50" w:rsidP="00BB12FA">
      <w:pPr>
        <w:tabs>
          <w:tab w:val="left" w:leader="underscore" w:pos="3600"/>
          <w:tab w:val="left" w:pos="4320"/>
          <w:tab w:val="left" w:leader="underscore" w:pos="8640"/>
        </w:tabs>
        <w:spacing w:after="0" w:line="240" w:lineRule="auto"/>
        <w:rPr>
          <w:rFonts w:ascii="Arial" w:hAnsi="Arial" w:cs="Arial"/>
          <w:sz w:val="18"/>
          <w:szCs w:val="18"/>
        </w:rPr>
      </w:pPr>
    </w:p>
    <w:p w14:paraId="47591719" w14:textId="77777777" w:rsidR="00317A50" w:rsidRDefault="00317A50" w:rsidP="00BB12FA">
      <w:pPr>
        <w:tabs>
          <w:tab w:val="left" w:leader="underscore" w:pos="3600"/>
          <w:tab w:val="left" w:pos="4320"/>
          <w:tab w:val="left" w:leader="underscore" w:pos="8640"/>
        </w:tabs>
        <w:spacing w:after="0" w:line="240" w:lineRule="auto"/>
        <w:rPr>
          <w:rFonts w:ascii="Arial" w:hAnsi="Arial" w:cs="Arial"/>
          <w:sz w:val="18"/>
          <w:szCs w:val="18"/>
        </w:rPr>
      </w:pPr>
    </w:p>
    <w:p w14:paraId="0696CECC" w14:textId="77777777" w:rsidR="00317A50" w:rsidRDefault="00317A50" w:rsidP="00BB12FA">
      <w:pPr>
        <w:tabs>
          <w:tab w:val="left" w:leader="underscore" w:pos="3600"/>
          <w:tab w:val="left" w:pos="4320"/>
          <w:tab w:val="left" w:leader="underscore" w:pos="8640"/>
        </w:tabs>
        <w:spacing w:after="0" w:line="240" w:lineRule="auto"/>
        <w:rPr>
          <w:rFonts w:ascii="Arial" w:hAnsi="Arial" w:cs="Arial"/>
          <w:sz w:val="18"/>
          <w:szCs w:val="18"/>
        </w:rPr>
      </w:pPr>
    </w:p>
    <w:p w14:paraId="0AB05E1F" w14:textId="77777777" w:rsidR="00317A50" w:rsidRDefault="00317A50" w:rsidP="00BB12FA">
      <w:pPr>
        <w:tabs>
          <w:tab w:val="left" w:leader="underscore" w:pos="3600"/>
          <w:tab w:val="left" w:pos="4320"/>
          <w:tab w:val="left" w:leader="underscore" w:pos="8640"/>
        </w:tabs>
        <w:spacing w:after="0" w:line="240" w:lineRule="auto"/>
        <w:rPr>
          <w:rFonts w:ascii="Arial" w:hAnsi="Arial" w:cs="Arial"/>
          <w:sz w:val="18"/>
          <w:szCs w:val="18"/>
        </w:rPr>
      </w:pPr>
    </w:p>
    <w:p w14:paraId="6B838AF8" w14:textId="77777777" w:rsidR="00317A50" w:rsidRDefault="00317A50" w:rsidP="00BB12FA">
      <w:pPr>
        <w:tabs>
          <w:tab w:val="left" w:leader="underscore" w:pos="3600"/>
          <w:tab w:val="left" w:pos="4320"/>
          <w:tab w:val="left" w:leader="underscore" w:pos="8640"/>
        </w:tabs>
        <w:spacing w:after="0" w:line="240" w:lineRule="auto"/>
        <w:rPr>
          <w:rFonts w:ascii="Arial" w:hAnsi="Arial" w:cs="Arial"/>
          <w:sz w:val="18"/>
          <w:szCs w:val="18"/>
        </w:rPr>
      </w:pPr>
    </w:p>
    <w:p w14:paraId="338CB3A2" w14:textId="77777777" w:rsidR="00317A50" w:rsidRDefault="00317A50" w:rsidP="00BB12FA">
      <w:pPr>
        <w:tabs>
          <w:tab w:val="left" w:leader="underscore" w:pos="3600"/>
          <w:tab w:val="left" w:pos="4320"/>
          <w:tab w:val="left" w:leader="underscore" w:pos="8640"/>
        </w:tabs>
        <w:spacing w:after="0" w:line="240" w:lineRule="auto"/>
        <w:rPr>
          <w:rFonts w:ascii="Arial" w:hAnsi="Arial" w:cs="Arial"/>
          <w:sz w:val="18"/>
          <w:szCs w:val="18"/>
        </w:rPr>
      </w:pPr>
    </w:p>
    <w:p w14:paraId="381E21C5" w14:textId="77777777" w:rsidR="00317A50" w:rsidRDefault="00317A50" w:rsidP="00BB12FA">
      <w:pPr>
        <w:tabs>
          <w:tab w:val="left" w:leader="underscore" w:pos="3600"/>
          <w:tab w:val="left" w:pos="4320"/>
          <w:tab w:val="left" w:leader="underscore" w:pos="8640"/>
        </w:tabs>
        <w:spacing w:after="0" w:line="240" w:lineRule="auto"/>
        <w:rPr>
          <w:rFonts w:ascii="Arial" w:hAnsi="Arial" w:cs="Arial"/>
          <w:sz w:val="18"/>
          <w:szCs w:val="18"/>
        </w:rPr>
      </w:pPr>
    </w:p>
    <w:p w14:paraId="0FE7CB43" w14:textId="77777777" w:rsidR="00317A50" w:rsidRDefault="00317A50" w:rsidP="00BB12FA">
      <w:pPr>
        <w:tabs>
          <w:tab w:val="left" w:leader="underscore" w:pos="3600"/>
          <w:tab w:val="left" w:pos="4320"/>
          <w:tab w:val="left" w:leader="underscore" w:pos="8640"/>
        </w:tabs>
        <w:spacing w:after="0" w:line="240" w:lineRule="auto"/>
        <w:rPr>
          <w:rFonts w:ascii="Arial" w:hAnsi="Arial" w:cs="Arial"/>
          <w:sz w:val="18"/>
          <w:szCs w:val="18"/>
        </w:rPr>
      </w:pPr>
    </w:p>
    <w:p w14:paraId="5B6C0CC3" w14:textId="77777777" w:rsidR="00317A50" w:rsidRDefault="00317A50" w:rsidP="00BB12FA">
      <w:pPr>
        <w:tabs>
          <w:tab w:val="left" w:leader="underscore" w:pos="3600"/>
          <w:tab w:val="left" w:pos="4320"/>
          <w:tab w:val="left" w:leader="underscore" w:pos="8640"/>
        </w:tabs>
        <w:spacing w:after="0" w:line="240" w:lineRule="auto"/>
        <w:rPr>
          <w:rFonts w:ascii="Arial" w:hAnsi="Arial" w:cs="Arial"/>
          <w:sz w:val="18"/>
          <w:szCs w:val="18"/>
        </w:rPr>
      </w:pPr>
    </w:p>
    <w:p w14:paraId="671143C4" w14:textId="77777777" w:rsidR="00317A50" w:rsidRDefault="00317A50" w:rsidP="00BB12FA">
      <w:pPr>
        <w:tabs>
          <w:tab w:val="left" w:leader="underscore" w:pos="3600"/>
          <w:tab w:val="left" w:pos="4320"/>
          <w:tab w:val="left" w:leader="underscore" w:pos="8640"/>
        </w:tabs>
        <w:spacing w:after="0" w:line="240" w:lineRule="auto"/>
        <w:rPr>
          <w:rFonts w:ascii="Arial" w:hAnsi="Arial" w:cs="Arial"/>
          <w:sz w:val="18"/>
          <w:szCs w:val="18"/>
        </w:rPr>
      </w:pPr>
    </w:p>
    <w:p w14:paraId="79CBBD0A" w14:textId="77777777" w:rsidR="00317A50" w:rsidRDefault="00317A50" w:rsidP="00BB12FA">
      <w:pPr>
        <w:tabs>
          <w:tab w:val="left" w:leader="underscore" w:pos="3600"/>
          <w:tab w:val="left" w:pos="4320"/>
          <w:tab w:val="left" w:leader="underscore" w:pos="8640"/>
        </w:tabs>
        <w:spacing w:after="0" w:line="240" w:lineRule="auto"/>
        <w:rPr>
          <w:rFonts w:ascii="Arial" w:hAnsi="Arial" w:cs="Arial"/>
          <w:sz w:val="18"/>
          <w:szCs w:val="18"/>
        </w:rPr>
      </w:pPr>
    </w:p>
    <w:p w14:paraId="78AAE1FC" w14:textId="77777777" w:rsidR="00317A50" w:rsidRDefault="00317A50" w:rsidP="00BB12FA">
      <w:pPr>
        <w:tabs>
          <w:tab w:val="left" w:leader="underscore" w:pos="3600"/>
          <w:tab w:val="left" w:pos="4320"/>
          <w:tab w:val="left" w:leader="underscore" w:pos="8640"/>
        </w:tabs>
        <w:spacing w:after="0" w:line="240" w:lineRule="auto"/>
        <w:rPr>
          <w:rFonts w:ascii="Arial" w:hAnsi="Arial" w:cs="Arial"/>
          <w:sz w:val="18"/>
          <w:szCs w:val="18"/>
        </w:rPr>
      </w:pPr>
    </w:p>
    <w:p w14:paraId="79BD5777" w14:textId="77777777" w:rsidR="00C07C49" w:rsidRDefault="00C07C49" w:rsidP="00BB12FA">
      <w:pPr>
        <w:tabs>
          <w:tab w:val="left" w:leader="underscore" w:pos="3600"/>
          <w:tab w:val="left" w:pos="4320"/>
          <w:tab w:val="left" w:leader="underscore" w:pos="8640"/>
        </w:tabs>
        <w:spacing w:after="0" w:line="240" w:lineRule="auto"/>
        <w:rPr>
          <w:rFonts w:ascii="Arial" w:hAnsi="Arial" w:cs="Arial"/>
          <w:sz w:val="18"/>
          <w:szCs w:val="18"/>
        </w:rPr>
      </w:pPr>
    </w:p>
    <w:p w14:paraId="20D43B61" w14:textId="77777777" w:rsidR="00C07C49" w:rsidRDefault="00C07C49" w:rsidP="00BB12FA">
      <w:pPr>
        <w:tabs>
          <w:tab w:val="left" w:leader="underscore" w:pos="3600"/>
          <w:tab w:val="left" w:pos="4320"/>
          <w:tab w:val="left" w:leader="underscore" w:pos="8640"/>
        </w:tabs>
        <w:spacing w:after="0" w:line="240" w:lineRule="auto"/>
        <w:rPr>
          <w:rFonts w:ascii="Arial" w:hAnsi="Arial" w:cs="Arial"/>
          <w:sz w:val="18"/>
          <w:szCs w:val="18"/>
        </w:rPr>
      </w:pPr>
    </w:p>
    <w:p w14:paraId="4AAC8A01" w14:textId="77777777" w:rsidR="00C07C49" w:rsidRDefault="00C07C49" w:rsidP="00BB12FA">
      <w:pPr>
        <w:tabs>
          <w:tab w:val="left" w:leader="underscore" w:pos="3600"/>
          <w:tab w:val="left" w:pos="4320"/>
          <w:tab w:val="left" w:leader="underscore" w:pos="8640"/>
        </w:tabs>
        <w:spacing w:after="0" w:line="240" w:lineRule="auto"/>
        <w:rPr>
          <w:rFonts w:ascii="Arial" w:hAnsi="Arial" w:cs="Arial"/>
          <w:sz w:val="18"/>
          <w:szCs w:val="18"/>
        </w:rPr>
      </w:pPr>
    </w:p>
    <w:p w14:paraId="7E5695B3" w14:textId="77777777" w:rsidR="00C07C49" w:rsidRDefault="00C07C49" w:rsidP="00BB12FA">
      <w:pPr>
        <w:tabs>
          <w:tab w:val="left" w:leader="underscore" w:pos="3600"/>
          <w:tab w:val="left" w:pos="4320"/>
          <w:tab w:val="left" w:leader="underscore" w:pos="8640"/>
        </w:tabs>
        <w:spacing w:after="0" w:line="240" w:lineRule="auto"/>
        <w:rPr>
          <w:rFonts w:ascii="Arial" w:hAnsi="Arial" w:cs="Arial"/>
          <w:sz w:val="18"/>
          <w:szCs w:val="18"/>
        </w:rPr>
      </w:pPr>
    </w:p>
    <w:p w14:paraId="68DD4928" w14:textId="77777777" w:rsidR="00317A50" w:rsidRDefault="00317A50" w:rsidP="00BB12FA">
      <w:pPr>
        <w:tabs>
          <w:tab w:val="left" w:leader="underscore" w:pos="3600"/>
          <w:tab w:val="left" w:pos="4320"/>
          <w:tab w:val="left" w:leader="underscore" w:pos="8640"/>
        </w:tabs>
        <w:spacing w:after="0" w:line="240" w:lineRule="auto"/>
        <w:rPr>
          <w:rFonts w:ascii="Arial" w:hAnsi="Arial" w:cs="Arial"/>
          <w:sz w:val="18"/>
          <w:szCs w:val="18"/>
        </w:rPr>
      </w:pPr>
    </w:p>
    <w:p w14:paraId="182CC74C" w14:textId="77777777" w:rsidR="00BC40B5" w:rsidRDefault="00BC40B5" w:rsidP="00E253DA">
      <w:pPr>
        <w:tabs>
          <w:tab w:val="left" w:leader="underscore" w:pos="3600"/>
          <w:tab w:val="left" w:pos="4320"/>
          <w:tab w:val="left" w:leader="underscore" w:pos="8640"/>
        </w:tabs>
        <w:spacing w:after="0" w:line="240" w:lineRule="auto"/>
        <w:jc w:val="center"/>
        <w:rPr>
          <w:rFonts w:ascii="Arial" w:hAnsi="Arial" w:cs="Arial"/>
          <w:b/>
          <w:bCs/>
          <w:sz w:val="18"/>
          <w:szCs w:val="18"/>
          <w:u w:val="single"/>
        </w:rPr>
      </w:pPr>
    </w:p>
    <w:p w14:paraId="0B0583E1" w14:textId="77777777" w:rsidR="00BC40B5" w:rsidRDefault="00BC40B5" w:rsidP="00E253DA">
      <w:pPr>
        <w:tabs>
          <w:tab w:val="left" w:leader="underscore" w:pos="3600"/>
          <w:tab w:val="left" w:pos="4320"/>
          <w:tab w:val="left" w:leader="underscore" w:pos="8640"/>
        </w:tabs>
        <w:spacing w:after="0" w:line="240" w:lineRule="auto"/>
        <w:jc w:val="center"/>
        <w:rPr>
          <w:rFonts w:ascii="Arial" w:hAnsi="Arial" w:cs="Arial"/>
          <w:b/>
          <w:bCs/>
          <w:sz w:val="18"/>
          <w:szCs w:val="18"/>
          <w:u w:val="single"/>
        </w:rPr>
      </w:pPr>
    </w:p>
    <w:p w14:paraId="580C450D" w14:textId="77777777" w:rsidR="00BC40B5" w:rsidRDefault="00BC40B5" w:rsidP="00E253DA">
      <w:pPr>
        <w:tabs>
          <w:tab w:val="left" w:leader="underscore" w:pos="3600"/>
          <w:tab w:val="left" w:pos="4320"/>
          <w:tab w:val="left" w:leader="underscore" w:pos="8640"/>
        </w:tabs>
        <w:spacing w:after="0" w:line="240" w:lineRule="auto"/>
        <w:jc w:val="center"/>
        <w:rPr>
          <w:rFonts w:ascii="Arial" w:hAnsi="Arial" w:cs="Arial"/>
          <w:b/>
          <w:bCs/>
          <w:sz w:val="18"/>
          <w:szCs w:val="18"/>
          <w:u w:val="single"/>
        </w:rPr>
      </w:pPr>
    </w:p>
    <w:p w14:paraId="50C1C7ED" w14:textId="77777777" w:rsidR="00BC40B5" w:rsidRDefault="00BC40B5" w:rsidP="00E253DA">
      <w:pPr>
        <w:tabs>
          <w:tab w:val="left" w:leader="underscore" w:pos="3600"/>
          <w:tab w:val="left" w:pos="4320"/>
          <w:tab w:val="left" w:leader="underscore" w:pos="8640"/>
        </w:tabs>
        <w:spacing w:after="0" w:line="240" w:lineRule="auto"/>
        <w:jc w:val="center"/>
        <w:rPr>
          <w:rFonts w:ascii="Arial" w:hAnsi="Arial" w:cs="Arial"/>
          <w:b/>
          <w:bCs/>
          <w:sz w:val="18"/>
          <w:szCs w:val="18"/>
          <w:u w:val="single"/>
        </w:rPr>
      </w:pPr>
    </w:p>
    <w:p w14:paraId="7301689E" w14:textId="69C1F430" w:rsidR="00317A50" w:rsidRPr="007E297C" w:rsidRDefault="00317A50" w:rsidP="00E253DA">
      <w:pPr>
        <w:tabs>
          <w:tab w:val="left" w:leader="underscore" w:pos="3600"/>
          <w:tab w:val="left" w:pos="4320"/>
          <w:tab w:val="left" w:leader="underscore" w:pos="8640"/>
        </w:tabs>
        <w:spacing w:after="0" w:line="240" w:lineRule="auto"/>
        <w:jc w:val="center"/>
        <w:rPr>
          <w:rFonts w:ascii="Arial" w:hAnsi="Arial" w:cs="Arial"/>
          <w:b/>
          <w:bCs/>
          <w:sz w:val="18"/>
          <w:szCs w:val="18"/>
          <w:u w:val="single"/>
        </w:rPr>
      </w:pPr>
      <w:r w:rsidRPr="007E297C">
        <w:rPr>
          <w:rFonts w:ascii="Arial" w:hAnsi="Arial" w:cs="Arial"/>
          <w:b/>
          <w:bCs/>
          <w:sz w:val="18"/>
          <w:szCs w:val="18"/>
          <w:u w:val="single"/>
        </w:rPr>
        <w:lastRenderedPageBreak/>
        <w:t>Appendix</w:t>
      </w:r>
    </w:p>
    <w:p w14:paraId="5EC8D7F9" w14:textId="77777777" w:rsidR="00BD7C57" w:rsidRPr="007056EC" w:rsidRDefault="00BD7C57" w:rsidP="00E253DA">
      <w:pPr>
        <w:tabs>
          <w:tab w:val="left" w:leader="underscore" w:pos="3600"/>
          <w:tab w:val="left" w:pos="4320"/>
          <w:tab w:val="left" w:leader="underscore" w:pos="8640"/>
        </w:tabs>
        <w:spacing w:after="0" w:line="240" w:lineRule="auto"/>
        <w:jc w:val="center"/>
        <w:rPr>
          <w:rFonts w:ascii="Arial" w:hAnsi="Arial" w:cs="Arial"/>
          <w:b/>
          <w:bCs/>
          <w:sz w:val="18"/>
          <w:szCs w:val="18"/>
        </w:rPr>
      </w:pPr>
    </w:p>
    <w:p w14:paraId="640E59CC" w14:textId="32F4402A" w:rsidR="00BD7C57" w:rsidRPr="007056EC" w:rsidRDefault="005A0300" w:rsidP="00E253DA">
      <w:pPr>
        <w:tabs>
          <w:tab w:val="left" w:leader="underscore" w:pos="3600"/>
          <w:tab w:val="left" w:pos="4320"/>
          <w:tab w:val="left" w:leader="underscore" w:pos="8640"/>
        </w:tabs>
        <w:spacing w:after="0" w:line="240" w:lineRule="auto"/>
        <w:jc w:val="center"/>
        <w:rPr>
          <w:rFonts w:ascii="Arial" w:hAnsi="Arial" w:cs="Arial"/>
          <w:b/>
          <w:bCs/>
          <w:sz w:val="18"/>
          <w:szCs w:val="18"/>
        </w:rPr>
      </w:pPr>
      <w:r w:rsidRPr="007056EC">
        <w:rPr>
          <w:rFonts w:ascii="Arial" w:hAnsi="Arial" w:cs="Arial"/>
          <w:b/>
          <w:bCs/>
          <w:sz w:val="18"/>
          <w:szCs w:val="18"/>
        </w:rPr>
        <w:t xml:space="preserve">DATA </w:t>
      </w:r>
      <w:r w:rsidR="00F8549D" w:rsidRPr="007056EC">
        <w:rPr>
          <w:rFonts w:ascii="Arial" w:hAnsi="Arial" w:cs="Arial"/>
          <w:b/>
          <w:bCs/>
          <w:sz w:val="18"/>
          <w:szCs w:val="18"/>
        </w:rPr>
        <w:t>SHARING</w:t>
      </w:r>
      <w:r w:rsidR="00B82B1F" w:rsidRPr="007056EC">
        <w:rPr>
          <w:rFonts w:ascii="Arial" w:hAnsi="Arial" w:cs="Arial"/>
          <w:b/>
          <w:bCs/>
          <w:sz w:val="18"/>
          <w:szCs w:val="18"/>
        </w:rPr>
        <w:t xml:space="preserve"> ADDENDUM</w:t>
      </w:r>
    </w:p>
    <w:p w14:paraId="1FBFE1EC" w14:textId="77777777" w:rsidR="00B82B1F" w:rsidRPr="007E297C" w:rsidRDefault="00B82B1F" w:rsidP="007E297C">
      <w:pPr>
        <w:tabs>
          <w:tab w:val="left" w:leader="underscore" w:pos="3600"/>
          <w:tab w:val="left" w:pos="4320"/>
          <w:tab w:val="left" w:leader="underscore" w:pos="8640"/>
        </w:tabs>
        <w:spacing w:after="0" w:line="240" w:lineRule="auto"/>
        <w:jc w:val="both"/>
        <w:rPr>
          <w:rFonts w:ascii="Arial" w:hAnsi="Arial" w:cs="Arial"/>
          <w:b/>
          <w:bCs/>
          <w:sz w:val="18"/>
          <w:szCs w:val="18"/>
        </w:rPr>
      </w:pPr>
    </w:p>
    <w:p w14:paraId="0A1AECE6" w14:textId="77777777" w:rsidR="00317A50" w:rsidRPr="007056EC" w:rsidRDefault="00317A50" w:rsidP="007E297C">
      <w:pPr>
        <w:tabs>
          <w:tab w:val="left" w:leader="underscore" w:pos="3600"/>
          <w:tab w:val="left" w:pos="4320"/>
          <w:tab w:val="left" w:leader="underscore" w:pos="8640"/>
        </w:tabs>
        <w:spacing w:after="0" w:line="240" w:lineRule="auto"/>
        <w:jc w:val="both"/>
        <w:rPr>
          <w:rFonts w:ascii="Arial" w:hAnsi="Arial" w:cs="Arial"/>
          <w:sz w:val="18"/>
          <w:szCs w:val="18"/>
        </w:rPr>
      </w:pPr>
    </w:p>
    <w:p w14:paraId="275E9107" w14:textId="28B80393" w:rsidR="00E05330" w:rsidRDefault="00670E09" w:rsidP="00E05330">
      <w:pPr>
        <w:pStyle w:val="ListParagraph"/>
        <w:numPr>
          <w:ilvl w:val="0"/>
          <w:numId w:val="24"/>
        </w:numPr>
        <w:tabs>
          <w:tab w:val="left" w:leader="underscore" w:pos="3600"/>
          <w:tab w:val="left" w:pos="4320"/>
          <w:tab w:val="left" w:leader="underscore" w:pos="8640"/>
        </w:tabs>
        <w:jc w:val="both"/>
        <w:rPr>
          <w:rFonts w:ascii="Arial" w:hAnsi="Arial" w:cs="Arial"/>
          <w:sz w:val="18"/>
          <w:szCs w:val="18"/>
        </w:rPr>
      </w:pPr>
      <w:r w:rsidRPr="009F42EE">
        <w:rPr>
          <w:rFonts w:ascii="Arial" w:hAnsi="Arial" w:cs="Arial"/>
          <w:b/>
          <w:bCs/>
          <w:sz w:val="18"/>
          <w:szCs w:val="18"/>
        </w:rPr>
        <w:t xml:space="preserve">APPLICABILITY AND SCOPE. </w:t>
      </w:r>
      <w:r w:rsidRPr="009F42EE">
        <w:rPr>
          <w:rFonts w:ascii="Arial" w:hAnsi="Arial" w:cs="Arial"/>
          <w:sz w:val="18"/>
          <w:szCs w:val="18"/>
        </w:rPr>
        <w:t xml:space="preserve">This Data Sharing Addendum (the “Addendum”), </w:t>
      </w:r>
      <w:r w:rsidR="00C97ACF">
        <w:rPr>
          <w:rFonts w:ascii="Arial" w:hAnsi="Arial" w:cs="Arial"/>
          <w:sz w:val="18"/>
          <w:szCs w:val="18"/>
        </w:rPr>
        <w:t xml:space="preserve">dated </w:t>
      </w:r>
      <w:r w:rsidRPr="009F42EE">
        <w:rPr>
          <w:rFonts w:ascii="Arial" w:hAnsi="Arial" w:cs="Arial"/>
          <w:sz w:val="18"/>
          <w:szCs w:val="18"/>
        </w:rPr>
        <w:t xml:space="preserve">as of the </w:t>
      </w:r>
      <w:r w:rsidR="00C97ACF">
        <w:rPr>
          <w:rFonts w:ascii="Arial" w:hAnsi="Arial" w:cs="Arial"/>
          <w:sz w:val="18"/>
          <w:szCs w:val="18"/>
        </w:rPr>
        <w:t xml:space="preserve">Effective Date of the </w:t>
      </w:r>
      <w:r w:rsidR="00C97ACF" w:rsidRPr="00C97ACF">
        <w:rPr>
          <w:rFonts w:ascii="Arial" w:hAnsi="Arial" w:cs="Arial"/>
          <w:sz w:val="18"/>
          <w:szCs w:val="18"/>
        </w:rPr>
        <w:t xml:space="preserve">Master Educational Services Agreement </w:t>
      </w:r>
      <w:r w:rsidR="00C97ACF">
        <w:rPr>
          <w:rFonts w:ascii="Arial" w:hAnsi="Arial" w:cs="Arial"/>
          <w:sz w:val="18"/>
          <w:szCs w:val="18"/>
        </w:rPr>
        <w:t xml:space="preserve">(the “Agreement”) to which it is attached </w:t>
      </w:r>
      <w:r w:rsidRPr="009F42EE">
        <w:rPr>
          <w:rFonts w:ascii="Arial" w:hAnsi="Arial" w:cs="Arial"/>
          <w:sz w:val="18"/>
          <w:szCs w:val="18"/>
        </w:rPr>
        <w:t xml:space="preserve">(“Effective Date”) is by and between </w:t>
      </w:r>
      <w:proofErr w:type="spellStart"/>
      <w:r w:rsidRPr="009F42EE">
        <w:rPr>
          <w:rFonts w:ascii="Arial" w:hAnsi="Arial" w:cs="Arial"/>
          <w:sz w:val="18"/>
          <w:szCs w:val="18"/>
        </w:rPr>
        <w:t>Cboe</w:t>
      </w:r>
      <w:proofErr w:type="spellEnd"/>
      <w:r w:rsidRPr="009F42EE">
        <w:rPr>
          <w:rFonts w:ascii="Arial" w:hAnsi="Arial" w:cs="Arial"/>
          <w:sz w:val="18"/>
          <w:szCs w:val="18"/>
        </w:rPr>
        <w:t xml:space="preserve"> </w:t>
      </w:r>
      <w:r w:rsidR="003C7910">
        <w:rPr>
          <w:rFonts w:ascii="Arial" w:hAnsi="Arial" w:cs="Arial"/>
          <w:sz w:val="18"/>
          <w:szCs w:val="18"/>
        </w:rPr>
        <w:t xml:space="preserve">Exchange, Inc. </w:t>
      </w:r>
      <w:r w:rsidRPr="009F42EE">
        <w:rPr>
          <w:rFonts w:ascii="Arial" w:hAnsi="Arial" w:cs="Arial"/>
          <w:sz w:val="18"/>
          <w:szCs w:val="18"/>
        </w:rPr>
        <w:t>(“</w:t>
      </w:r>
      <w:proofErr w:type="spellStart"/>
      <w:r w:rsidRPr="009F42EE">
        <w:rPr>
          <w:rFonts w:ascii="Arial" w:hAnsi="Arial" w:cs="Arial"/>
          <w:sz w:val="18"/>
          <w:szCs w:val="18"/>
        </w:rPr>
        <w:t>Cboe</w:t>
      </w:r>
      <w:proofErr w:type="spellEnd"/>
      <w:r w:rsidRPr="009F42EE">
        <w:rPr>
          <w:rFonts w:ascii="Arial" w:hAnsi="Arial" w:cs="Arial"/>
          <w:sz w:val="18"/>
          <w:szCs w:val="18"/>
        </w:rPr>
        <w:t xml:space="preserve">”) and JSE Limited (“JSE”). </w:t>
      </w:r>
      <w:r w:rsidR="0002426B">
        <w:rPr>
          <w:rFonts w:ascii="Arial" w:hAnsi="Arial" w:cs="Arial"/>
          <w:sz w:val="18"/>
          <w:szCs w:val="18"/>
        </w:rPr>
        <w:t xml:space="preserve"> </w:t>
      </w:r>
    </w:p>
    <w:p w14:paraId="67E0F08C" w14:textId="77777777" w:rsidR="00E05330" w:rsidRDefault="00E05330" w:rsidP="00E05330">
      <w:pPr>
        <w:pStyle w:val="ListParagraph"/>
        <w:tabs>
          <w:tab w:val="left" w:leader="underscore" w:pos="3600"/>
          <w:tab w:val="left" w:pos="4320"/>
          <w:tab w:val="left" w:leader="underscore" w:pos="8640"/>
        </w:tabs>
        <w:ind w:left="360"/>
        <w:jc w:val="both"/>
        <w:rPr>
          <w:rFonts w:ascii="Arial" w:hAnsi="Arial" w:cs="Arial"/>
          <w:b/>
          <w:bCs/>
          <w:sz w:val="18"/>
          <w:szCs w:val="18"/>
        </w:rPr>
      </w:pPr>
    </w:p>
    <w:p w14:paraId="373C966D" w14:textId="2A639AC8" w:rsidR="00E05330" w:rsidRDefault="00E05330" w:rsidP="00E05330">
      <w:pPr>
        <w:pStyle w:val="ListParagraph"/>
        <w:tabs>
          <w:tab w:val="left" w:leader="underscore" w:pos="3600"/>
          <w:tab w:val="left" w:pos="4320"/>
          <w:tab w:val="left" w:leader="underscore" w:pos="8640"/>
        </w:tabs>
        <w:ind w:left="360"/>
        <w:jc w:val="both"/>
        <w:rPr>
          <w:rFonts w:ascii="Arial" w:hAnsi="Arial" w:cs="Arial"/>
          <w:sz w:val="18"/>
          <w:szCs w:val="18"/>
          <w:lang w:val="en-GB"/>
        </w:rPr>
      </w:pPr>
    </w:p>
    <w:p w14:paraId="0C82A45F" w14:textId="722DB539" w:rsidR="00F03DD3" w:rsidRPr="00F03DD3" w:rsidRDefault="00C8024D" w:rsidP="00F03DD3">
      <w:pPr>
        <w:pStyle w:val="ListParagraph"/>
        <w:numPr>
          <w:ilvl w:val="0"/>
          <w:numId w:val="24"/>
        </w:numPr>
        <w:tabs>
          <w:tab w:val="left" w:leader="underscore" w:pos="3600"/>
          <w:tab w:val="left" w:pos="4320"/>
          <w:tab w:val="left" w:leader="underscore" w:pos="8640"/>
        </w:tabs>
        <w:jc w:val="both"/>
        <w:rPr>
          <w:rFonts w:ascii="Arial" w:hAnsi="Arial" w:cs="Arial"/>
          <w:sz w:val="18"/>
          <w:szCs w:val="18"/>
        </w:rPr>
      </w:pPr>
      <w:r w:rsidRPr="00C8024D">
        <w:rPr>
          <w:rFonts w:ascii="Arial" w:hAnsi="Arial" w:cs="Arial"/>
          <w:b/>
          <w:bCs/>
          <w:sz w:val="18"/>
          <w:szCs w:val="18"/>
        </w:rPr>
        <w:t>ROLES OF THE PARTIES.</w:t>
      </w:r>
      <w:r w:rsidRPr="00C8024D">
        <w:rPr>
          <w:rFonts w:ascii="Arial" w:hAnsi="Arial" w:cs="Arial"/>
          <w:sz w:val="18"/>
          <w:szCs w:val="18"/>
        </w:rPr>
        <w:t xml:space="preserve"> Each party to this Addendum: (a) is an independent controller of JSE Data under </w:t>
      </w:r>
      <w:r w:rsidR="00C97ACF">
        <w:rPr>
          <w:rFonts w:ascii="Arial" w:hAnsi="Arial" w:cs="Arial"/>
          <w:sz w:val="18"/>
          <w:szCs w:val="18"/>
        </w:rPr>
        <w:t>a</w:t>
      </w:r>
      <w:r w:rsidR="00C97ACF" w:rsidRPr="00C8024D">
        <w:rPr>
          <w:rFonts w:ascii="Arial" w:hAnsi="Arial" w:cs="Arial"/>
          <w:sz w:val="18"/>
          <w:szCs w:val="18"/>
        </w:rPr>
        <w:t xml:space="preserve">pplicable </w:t>
      </w:r>
      <w:r w:rsidRPr="00C8024D">
        <w:rPr>
          <w:rFonts w:ascii="Arial" w:hAnsi="Arial" w:cs="Arial"/>
          <w:sz w:val="18"/>
          <w:szCs w:val="18"/>
        </w:rPr>
        <w:t>Data Protection Law</w:t>
      </w:r>
      <w:r w:rsidR="00C97ACF">
        <w:rPr>
          <w:rFonts w:ascii="Arial" w:hAnsi="Arial" w:cs="Arial"/>
          <w:sz w:val="18"/>
          <w:szCs w:val="18"/>
        </w:rPr>
        <w:t>s</w:t>
      </w:r>
      <w:r w:rsidRPr="00C8024D">
        <w:rPr>
          <w:rFonts w:ascii="Arial" w:hAnsi="Arial" w:cs="Arial"/>
          <w:sz w:val="18"/>
          <w:szCs w:val="18"/>
        </w:rPr>
        <w:t>; (b) will individually determine the purposes and means of its processing of JSE Data; and (c) will comply with the obligations applicable to it under</w:t>
      </w:r>
      <w:r w:rsidR="00C97ACF" w:rsidRPr="00C8024D">
        <w:rPr>
          <w:rFonts w:ascii="Arial" w:hAnsi="Arial" w:cs="Arial"/>
          <w:sz w:val="18"/>
          <w:szCs w:val="18"/>
        </w:rPr>
        <w:t xml:space="preserve"> </w:t>
      </w:r>
      <w:r w:rsidRPr="00C8024D">
        <w:rPr>
          <w:rFonts w:ascii="Arial" w:hAnsi="Arial" w:cs="Arial"/>
          <w:sz w:val="18"/>
          <w:szCs w:val="18"/>
        </w:rPr>
        <w:t>Data Protection Law</w:t>
      </w:r>
      <w:r w:rsidR="00C97ACF">
        <w:rPr>
          <w:rFonts w:ascii="Arial" w:hAnsi="Arial" w:cs="Arial"/>
          <w:sz w:val="18"/>
          <w:szCs w:val="18"/>
        </w:rPr>
        <w:t>s</w:t>
      </w:r>
      <w:r w:rsidRPr="00C8024D">
        <w:rPr>
          <w:rFonts w:ascii="Arial" w:hAnsi="Arial" w:cs="Arial"/>
          <w:sz w:val="18"/>
          <w:szCs w:val="18"/>
        </w:rPr>
        <w:t xml:space="preserve"> with respect to the processing of JSE Data. Nothing in this Addendum shall modify any restrictions applicable to either party’s rights to use or otherwise process JSE Data under the Agreement, and </w:t>
      </w:r>
      <w:r w:rsidR="00AD1A7F">
        <w:rPr>
          <w:rFonts w:ascii="Arial" w:hAnsi="Arial" w:cs="Arial"/>
          <w:sz w:val="18"/>
          <w:szCs w:val="18"/>
        </w:rPr>
        <w:t>Data Importer</w:t>
      </w:r>
      <w:r w:rsidRPr="00C8024D">
        <w:rPr>
          <w:rFonts w:ascii="Arial" w:hAnsi="Arial" w:cs="Arial"/>
          <w:sz w:val="18"/>
          <w:szCs w:val="18"/>
        </w:rPr>
        <w:t xml:space="preserve"> will process JSE Data solely and exclusively for the purposes specified in the Agreement. </w:t>
      </w:r>
    </w:p>
    <w:p w14:paraId="4C1EB8B3" w14:textId="77777777" w:rsidR="00E05330" w:rsidRDefault="00E05330" w:rsidP="00E05330">
      <w:pPr>
        <w:pStyle w:val="ListParagraph"/>
        <w:tabs>
          <w:tab w:val="left" w:leader="underscore" w:pos="3600"/>
          <w:tab w:val="left" w:pos="4320"/>
          <w:tab w:val="left" w:leader="underscore" w:pos="8640"/>
        </w:tabs>
        <w:ind w:left="360"/>
        <w:jc w:val="both"/>
        <w:rPr>
          <w:rFonts w:ascii="Arial" w:hAnsi="Arial" w:cs="Arial"/>
          <w:sz w:val="18"/>
          <w:szCs w:val="18"/>
        </w:rPr>
      </w:pPr>
    </w:p>
    <w:p w14:paraId="7CDBF7F7" w14:textId="77777777" w:rsidR="00670E09" w:rsidRPr="00D97918" w:rsidRDefault="00670E09" w:rsidP="00D32939">
      <w:pPr>
        <w:pStyle w:val="ListParagraph"/>
        <w:tabs>
          <w:tab w:val="left" w:leader="underscore" w:pos="3600"/>
          <w:tab w:val="left" w:pos="4320"/>
          <w:tab w:val="left" w:leader="underscore" w:pos="8640"/>
        </w:tabs>
        <w:ind w:left="360"/>
        <w:jc w:val="both"/>
        <w:rPr>
          <w:rFonts w:ascii="Arial" w:hAnsi="Arial" w:cs="Arial"/>
          <w:sz w:val="18"/>
          <w:szCs w:val="18"/>
        </w:rPr>
      </w:pPr>
    </w:p>
    <w:p w14:paraId="4B9718C4" w14:textId="3D01CCA5" w:rsidR="00317A50" w:rsidRPr="00124F1F" w:rsidRDefault="00C13F51" w:rsidP="007E297C">
      <w:pPr>
        <w:pStyle w:val="ListParagraph"/>
        <w:numPr>
          <w:ilvl w:val="0"/>
          <w:numId w:val="24"/>
        </w:numPr>
        <w:tabs>
          <w:tab w:val="left" w:leader="underscore" w:pos="3600"/>
          <w:tab w:val="left" w:pos="4320"/>
          <w:tab w:val="left" w:leader="underscore" w:pos="8640"/>
        </w:tabs>
        <w:jc w:val="both"/>
        <w:rPr>
          <w:rFonts w:ascii="Arial" w:hAnsi="Arial" w:cs="Arial"/>
          <w:sz w:val="18"/>
          <w:szCs w:val="18"/>
        </w:rPr>
      </w:pPr>
      <w:r w:rsidRPr="007E297C">
        <w:rPr>
          <w:rFonts w:ascii="Arial" w:hAnsi="Arial" w:cs="Arial"/>
          <w:b/>
          <w:bCs/>
          <w:sz w:val="18"/>
          <w:szCs w:val="18"/>
        </w:rPr>
        <w:t>DEFINITIONS</w:t>
      </w:r>
      <w:r w:rsidRPr="00C97ACF">
        <w:rPr>
          <w:rFonts w:ascii="Arial" w:hAnsi="Arial" w:cs="Arial"/>
          <w:b/>
          <w:bCs/>
          <w:sz w:val="18"/>
          <w:szCs w:val="18"/>
        </w:rPr>
        <w:t xml:space="preserve">. </w:t>
      </w:r>
      <w:r w:rsidR="009A690C" w:rsidRPr="009A690C">
        <w:t xml:space="preserve"> </w:t>
      </w:r>
      <w:r w:rsidR="009A690C" w:rsidRPr="009A690C">
        <w:rPr>
          <w:rFonts w:ascii="Arial" w:hAnsi="Arial" w:cs="Arial"/>
          <w:color w:val="000000"/>
          <w:sz w:val="18"/>
          <w:szCs w:val="18"/>
        </w:rPr>
        <w:t xml:space="preserve">Capitalized terms not otherwise defined shall have their meanings as defined </w:t>
      </w:r>
      <w:r w:rsidR="009A690C">
        <w:rPr>
          <w:rFonts w:ascii="Arial" w:hAnsi="Arial" w:cs="Arial"/>
          <w:color w:val="000000"/>
          <w:sz w:val="18"/>
          <w:szCs w:val="18"/>
        </w:rPr>
        <w:t>under applicable</w:t>
      </w:r>
      <w:r w:rsidR="009A690C" w:rsidRPr="009A690C">
        <w:rPr>
          <w:rFonts w:ascii="Arial" w:hAnsi="Arial" w:cs="Arial"/>
          <w:color w:val="000000"/>
          <w:sz w:val="18"/>
          <w:szCs w:val="18"/>
        </w:rPr>
        <w:t xml:space="preserve"> Data Protection Laws</w:t>
      </w:r>
      <w:r w:rsidR="009A690C">
        <w:rPr>
          <w:rFonts w:ascii="Arial" w:hAnsi="Arial" w:cs="Arial"/>
          <w:color w:val="000000"/>
          <w:sz w:val="18"/>
          <w:szCs w:val="18"/>
        </w:rPr>
        <w:t>.</w:t>
      </w:r>
      <w:r w:rsidR="009A690C" w:rsidRPr="009A690C" w:rsidDel="009A690C">
        <w:rPr>
          <w:rFonts w:ascii="Arial" w:hAnsi="Arial" w:cs="Arial"/>
          <w:color w:val="000000"/>
          <w:sz w:val="18"/>
          <w:szCs w:val="18"/>
        </w:rPr>
        <w:t xml:space="preserve"> </w:t>
      </w:r>
      <w:r w:rsidR="009A690C">
        <w:rPr>
          <w:rFonts w:ascii="Arial" w:hAnsi="Arial" w:cs="Arial"/>
          <w:color w:val="000000"/>
          <w:sz w:val="18"/>
          <w:szCs w:val="18"/>
        </w:rPr>
        <w:t>T</w:t>
      </w:r>
      <w:r w:rsidR="002C0F10" w:rsidRPr="007E297C">
        <w:rPr>
          <w:rFonts w:ascii="Arial" w:hAnsi="Arial" w:cs="Arial"/>
          <w:color w:val="000000"/>
          <w:sz w:val="18"/>
          <w:szCs w:val="18"/>
        </w:rPr>
        <w:t>he following defined terms shall have the meanings set forth below:</w:t>
      </w:r>
    </w:p>
    <w:p w14:paraId="012E25FC" w14:textId="77777777" w:rsidR="002C0F10" w:rsidRPr="00124F1F" w:rsidRDefault="002C0F10" w:rsidP="00124F1F">
      <w:pPr>
        <w:pStyle w:val="ListParagraph"/>
        <w:tabs>
          <w:tab w:val="left" w:leader="underscore" w:pos="3600"/>
          <w:tab w:val="left" w:pos="4320"/>
          <w:tab w:val="left" w:leader="underscore" w:pos="8640"/>
        </w:tabs>
        <w:ind w:left="360"/>
        <w:jc w:val="both"/>
        <w:rPr>
          <w:rFonts w:ascii="Arial" w:hAnsi="Arial" w:cs="Arial"/>
          <w:sz w:val="18"/>
          <w:szCs w:val="18"/>
        </w:rPr>
      </w:pPr>
    </w:p>
    <w:p w14:paraId="5A72E394" w14:textId="51B14EF3" w:rsidR="0055577F" w:rsidRDefault="0055577F" w:rsidP="00D32939">
      <w:pPr>
        <w:pStyle w:val="ListParagraph"/>
        <w:numPr>
          <w:ilvl w:val="1"/>
          <w:numId w:val="24"/>
        </w:numPr>
        <w:tabs>
          <w:tab w:val="left" w:leader="underscore" w:pos="3600"/>
          <w:tab w:val="left" w:pos="4320"/>
          <w:tab w:val="left" w:leader="underscore" w:pos="8640"/>
        </w:tabs>
        <w:jc w:val="both"/>
        <w:rPr>
          <w:rFonts w:ascii="Arial" w:hAnsi="Arial" w:cs="Arial"/>
          <w:sz w:val="18"/>
          <w:szCs w:val="18"/>
        </w:rPr>
      </w:pPr>
      <w:r w:rsidRPr="007056EC">
        <w:rPr>
          <w:rFonts w:ascii="Arial" w:hAnsi="Arial" w:cs="Arial"/>
          <w:sz w:val="18"/>
          <w:szCs w:val="18"/>
        </w:rPr>
        <w:t>“</w:t>
      </w:r>
      <w:r w:rsidRPr="007056EC">
        <w:rPr>
          <w:rFonts w:ascii="Arial" w:hAnsi="Arial" w:cs="Arial"/>
          <w:b/>
          <w:sz w:val="18"/>
          <w:szCs w:val="18"/>
        </w:rPr>
        <w:t>Data Protection Laws</w:t>
      </w:r>
      <w:r w:rsidRPr="007056EC">
        <w:rPr>
          <w:rFonts w:ascii="Arial" w:hAnsi="Arial" w:cs="Arial"/>
          <w:sz w:val="18"/>
          <w:szCs w:val="18"/>
        </w:rPr>
        <w:t xml:space="preserve">” means all applicable legislation and regulations protecting or relating to the privacy, security or Processing of Personal Information, including </w:t>
      </w:r>
      <w:r w:rsidR="0072425B" w:rsidRPr="007056EC">
        <w:rPr>
          <w:rFonts w:ascii="Arial" w:hAnsi="Arial" w:cs="Arial"/>
          <w:sz w:val="18"/>
          <w:szCs w:val="18"/>
        </w:rPr>
        <w:t>the South African Protection of Personal Information Act, No. 4 of 2013, as amended ("</w:t>
      </w:r>
      <w:proofErr w:type="spellStart"/>
      <w:r w:rsidR="0072425B" w:rsidRPr="007056EC">
        <w:rPr>
          <w:rFonts w:ascii="Arial" w:hAnsi="Arial" w:cs="Arial"/>
          <w:sz w:val="18"/>
          <w:szCs w:val="18"/>
        </w:rPr>
        <w:t>PoPIA</w:t>
      </w:r>
      <w:proofErr w:type="spellEnd"/>
      <w:r w:rsidR="0072425B" w:rsidRPr="007056EC">
        <w:rPr>
          <w:rFonts w:ascii="Arial" w:hAnsi="Arial" w:cs="Arial"/>
          <w:sz w:val="18"/>
          <w:szCs w:val="18"/>
        </w:rPr>
        <w:t xml:space="preserve">") </w:t>
      </w:r>
      <w:r w:rsidRPr="007056EC">
        <w:rPr>
          <w:rFonts w:ascii="Arial" w:hAnsi="Arial" w:cs="Arial"/>
          <w:sz w:val="18"/>
          <w:szCs w:val="18"/>
        </w:rPr>
        <w:t>and any relevant law</w:t>
      </w:r>
      <w:r w:rsidR="005F7549">
        <w:rPr>
          <w:rFonts w:ascii="Arial" w:hAnsi="Arial" w:cs="Arial"/>
          <w:sz w:val="18"/>
          <w:szCs w:val="18"/>
        </w:rPr>
        <w:t xml:space="preserve"> </w:t>
      </w:r>
      <w:r w:rsidRPr="007056EC">
        <w:rPr>
          <w:rFonts w:ascii="Arial" w:hAnsi="Arial" w:cs="Arial"/>
          <w:sz w:val="18"/>
          <w:szCs w:val="18"/>
        </w:rPr>
        <w:t xml:space="preserve">or other binding instrument </w:t>
      </w:r>
      <w:r w:rsidR="00726B49">
        <w:rPr>
          <w:rFonts w:ascii="Arial" w:hAnsi="Arial" w:cs="Arial"/>
          <w:sz w:val="18"/>
          <w:szCs w:val="18"/>
        </w:rPr>
        <w:t>relating</w:t>
      </w:r>
      <w:r w:rsidRPr="007056EC">
        <w:rPr>
          <w:rFonts w:ascii="Arial" w:hAnsi="Arial" w:cs="Arial"/>
          <w:sz w:val="18"/>
          <w:szCs w:val="18"/>
        </w:rPr>
        <w:t xml:space="preserve"> to data protection, privacy or the use of personal </w:t>
      </w:r>
      <w:proofErr w:type="gramStart"/>
      <w:r w:rsidRPr="007056EC">
        <w:rPr>
          <w:rFonts w:ascii="Arial" w:hAnsi="Arial" w:cs="Arial"/>
          <w:sz w:val="18"/>
          <w:szCs w:val="18"/>
        </w:rPr>
        <w:t>information</w:t>
      </w:r>
      <w:r w:rsidR="00726B49">
        <w:rPr>
          <w:rFonts w:ascii="Arial" w:hAnsi="Arial" w:cs="Arial"/>
          <w:sz w:val="18"/>
          <w:szCs w:val="18"/>
        </w:rPr>
        <w:t>;</w:t>
      </w:r>
      <w:proofErr w:type="gramEnd"/>
    </w:p>
    <w:p w14:paraId="52DB7F8F" w14:textId="77777777" w:rsidR="00BF1846" w:rsidRPr="00124F1F" w:rsidRDefault="00BF1846" w:rsidP="00F31D0C">
      <w:pPr>
        <w:pStyle w:val="ListParagraph"/>
        <w:tabs>
          <w:tab w:val="left" w:leader="underscore" w:pos="3600"/>
          <w:tab w:val="left" w:pos="4320"/>
          <w:tab w:val="left" w:leader="underscore" w:pos="8640"/>
        </w:tabs>
        <w:ind w:left="1080"/>
        <w:jc w:val="both"/>
        <w:rPr>
          <w:rFonts w:ascii="Arial" w:hAnsi="Arial" w:cs="Arial"/>
          <w:sz w:val="18"/>
          <w:szCs w:val="18"/>
        </w:rPr>
      </w:pPr>
    </w:p>
    <w:p w14:paraId="2581E5FB" w14:textId="7A719446" w:rsidR="00E9108A" w:rsidRPr="00124F1F" w:rsidRDefault="00E9108A" w:rsidP="00124F1F">
      <w:pPr>
        <w:pStyle w:val="WWList3"/>
        <w:numPr>
          <w:ilvl w:val="1"/>
          <w:numId w:val="24"/>
        </w:numPr>
        <w:spacing w:line="240" w:lineRule="auto"/>
        <w:rPr>
          <w:rFonts w:cs="Arial"/>
          <w:sz w:val="18"/>
          <w:szCs w:val="18"/>
        </w:rPr>
      </w:pPr>
      <w:r w:rsidRPr="007056EC">
        <w:rPr>
          <w:rFonts w:cs="Arial"/>
          <w:b/>
          <w:iCs/>
          <w:sz w:val="18"/>
          <w:szCs w:val="18"/>
        </w:rPr>
        <w:t>“</w:t>
      </w:r>
      <w:r w:rsidRPr="00124F1F">
        <w:rPr>
          <w:rFonts w:cs="Arial"/>
          <w:b/>
          <w:iCs/>
          <w:sz w:val="18"/>
          <w:szCs w:val="18"/>
        </w:rPr>
        <w:t>JSE Data</w:t>
      </w:r>
      <w:r w:rsidRPr="007056EC">
        <w:rPr>
          <w:rFonts w:cs="Arial"/>
          <w:b/>
          <w:iCs/>
          <w:sz w:val="18"/>
          <w:szCs w:val="18"/>
        </w:rPr>
        <w:t>”</w:t>
      </w:r>
      <w:r w:rsidRPr="00124F1F">
        <w:rPr>
          <w:rFonts w:cs="Arial"/>
          <w:sz w:val="18"/>
          <w:szCs w:val="18"/>
        </w:rPr>
        <w:t xml:space="preserve"> means any data, including any information which may be treated or defined as "personal information" in terms of any Data Protection </w:t>
      </w:r>
      <w:r w:rsidR="006971B9">
        <w:rPr>
          <w:rFonts w:cs="Arial"/>
          <w:sz w:val="18"/>
          <w:szCs w:val="18"/>
        </w:rPr>
        <w:t>Laws</w:t>
      </w:r>
      <w:r w:rsidRPr="00124F1F">
        <w:rPr>
          <w:rFonts w:cs="Arial"/>
          <w:sz w:val="18"/>
          <w:szCs w:val="18"/>
        </w:rPr>
        <w:t xml:space="preserve">, supplied to or acquired by the Data </w:t>
      </w:r>
      <w:r w:rsidR="006971B9">
        <w:rPr>
          <w:rFonts w:cs="Arial"/>
          <w:sz w:val="18"/>
          <w:szCs w:val="18"/>
        </w:rPr>
        <w:t>Importer</w:t>
      </w:r>
      <w:r w:rsidRPr="00124F1F">
        <w:rPr>
          <w:rFonts w:cs="Arial"/>
          <w:sz w:val="18"/>
          <w:szCs w:val="18"/>
        </w:rPr>
        <w:t xml:space="preserve"> or its Personnel by or on behalf of JSE, or </w:t>
      </w:r>
      <w:r w:rsidR="006971B9">
        <w:rPr>
          <w:rFonts w:cs="Arial"/>
          <w:sz w:val="18"/>
          <w:szCs w:val="18"/>
        </w:rPr>
        <w:t>p</w:t>
      </w:r>
      <w:r w:rsidRPr="00124F1F">
        <w:rPr>
          <w:rFonts w:cs="Arial"/>
          <w:sz w:val="18"/>
          <w:szCs w:val="18"/>
        </w:rPr>
        <w:t>rocessed by or on behalf of JSE or its Personnel;</w:t>
      </w:r>
      <w:r w:rsidR="00AD025F">
        <w:rPr>
          <w:rFonts w:cs="Arial"/>
          <w:sz w:val="18"/>
          <w:szCs w:val="18"/>
        </w:rPr>
        <w:t xml:space="preserve"> and</w:t>
      </w:r>
    </w:p>
    <w:p w14:paraId="250602F4" w14:textId="72522D40" w:rsidR="0055577F" w:rsidRDefault="0055577F" w:rsidP="00D32939">
      <w:pPr>
        <w:pStyle w:val="ListParagraph"/>
        <w:numPr>
          <w:ilvl w:val="1"/>
          <w:numId w:val="24"/>
        </w:numPr>
        <w:tabs>
          <w:tab w:val="left" w:leader="underscore" w:pos="3600"/>
          <w:tab w:val="left" w:pos="4320"/>
          <w:tab w:val="left" w:leader="underscore" w:pos="8640"/>
        </w:tabs>
        <w:jc w:val="both"/>
        <w:rPr>
          <w:rFonts w:ascii="Arial" w:hAnsi="Arial" w:cs="Arial"/>
          <w:sz w:val="18"/>
          <w:szCs w:val="18"/>
        </w:rPr>
      </w:pPr>
      <w:r w:rsidRPr="007056EC">
        <w:rPr>
          <w:rFonts w:ascii="Arial" w:hAnsi="Arial" w:cs="Arial"/>
          <w:sz w:val="18"/>
          <w:szCs w:val="18"/>
        </w:rPr>
        <w:t>“</w:t>
      </w:r>
      <w:r w:rsidRPr="007056EC">
        <w:rPr>
          <w:rFonts w:ascii="Arial" w:hAnsi="Arial" w:cs="Arial"/>
          <w:b/>
          <w:sz w:val="18"/>
          <w:szCs w:val="18"/>
        </w:rPr>
        <w:t>Personal Information</w:t>
      </w:r>
      <w:r w:rsidRPr="007056EC">
        <w:rPr>
          <w:rFonts w:ascii="Arial" w:hAnsi="Arial" w:cs="Arial"/>
          <w:sz w:val="18"/>
          <w:szCs w:val="18"/>
        </w:rPr>
        <w:t>” means any information capable of being associated with, or related to, or linked to a natural person or that is considered personal data and/or similar terms as defined by Data Protection Laws</w:t>
      </w:r>
      <w:r w:rsidR="00AD025F">
        <w:rPr>
          <w:rFonts w:ascii="Arial" w:hAnsi="Arial" w:cs="Arial"/>
          <w:sz w:val="18"/>
          <w:szCs w:val="18"/>
        </w:rPr>
        <w:t>.</w:t>
      </w:r>
    </w:p>
    <w:p w14:paraId="30FF4992" w14:textId="77777777" w:rsidR="000A68BE" w:rsidRPr="00124F1F" w:rsidRDefault="000A68BE" w:rsidP="00F31D0C">
      <w:pPr>
        <w:pStyle w:val="ListParagraph"/>
        <w:tabs>
          <w:tab w:val="left" w:leader="underscore" w:pos="3600"/>
          <w:tab w:val="left" w:pos="4320"/>
          <w:tab w:val="left" w:leader="underscore" w:pos="8640"/>
        </w:tabs>
        <w:ind w:left="360"/>
        <w:jc w:val="both"/>
        <w:rPr>
          <w:rFonts w:ascii="Arial" w:hAnsi="Arial" w:cs="Arial"/>
          <w:sz w:val="18"/>
          <w:szCs w:val="18"/>
        </w:rPr>
      </w:pPr>
    </w:p>
    <w:p w14:paraId="795281E9" w14:textId="77777777" w:rsidR="00444457" w:rsidRPr="00124F1F" w:rsidRDefault="00444457" w:rsidP="00124F1F">
      <w:pPr>
        <w:pStyle w:val="ListParagraph"/>
        <w:tabs>
          <w:tab w:val="left" w:leader="underscore" w:pos="3600"/>
          <w:tab w:val="left" w:pos="4320"/>
          <w:tab w:val="left" w:leader="underscore" w:pos="8640"/>
        </w:tabs>
        <w:ind w:left="360"/>
        <w:jc w:val="both"/>
        <w:rPr>
          <w:rFonts w:ascii="Arial" w:hAnsi="Arial" w:cs="Arial"/>
          <w:sz w:val="18"/>
          <w:szCs w:val="18"/>
        </w:rPr>
      </w:pPr>
    </w:p>
    <w:p w14:paraId="41CED5C3" w14:textId="1699103B" w:rsidR="00982777" w:rsidRDefault="002B6E0F" w:rsidP="00D32939">
      <w:pPr>
        <w:pStyle w:val="ListParagraph"/>
        <w:numPr>
          <w:ilvl w:val="0"/>
          <w:numId w:val="24"/>
        </w:numPr>
        <w:tabs>
          <w:tab w:val="left" w:leader="underscore" w:pos="3600"/>
          <w:tab w:val="left" w:pos="4320"/>
          <w:tab w:val="left" w:leader="underscore" w:pos="8640"/>
        </w:tabs>
        <w:jc w:val="both"/>
        <w:rPr>
          <w:rFonts w:ascii="Arial" w:hAnsi="Arial" w:cs="Arial"/>
          <w:sz w:val="18"/>
          <w:szCs w:val="18"/>
        </w:rPr>
      </w:pPr>
      <w:r w:rsidRPr="007056EC">
        <w:rPr>
          <w:rFonts w:ascii="Arial" w:hAnsi="Arial" w:cs="Arial"/>
          <w:b/>
          <w:bCs/>
          <w:sz w:val="18"/>
          <w:szCs w:val="18"/>
        </w:rPr>
        <w:t>OBLIGATIONS OF THE DATA EXPORTER</w:t>
      </w:r>
      <w:r w:rsidR="000978E4" w:rsidRPr="007056EC">
        <w:rPr>
          <w:rFonts w:ascii="Arial" w:hAnsi="Arial" w:cs="Arial"/>
          <w:b/>
          <w:bCs/>
          <w:sz w:val="18"/>
          <w:szCs w:val="18"/>
        </w:rPr>
        <w:t xml:space="preserve">. </w:t>
      </w:r>
      <w:r w:rsidR="001F3A60">
        <w:rPr>
          <w:rFonts w:ascii="Arial" w:hAnsi="Arial" w:cs="Arial"/>
          <w:sz w:val="18"/>
          <w:szCs w:val="18"/>
        </w:rPr>
        <w:t>JSE, as</w:t>
      </w:r>
      <w:r w:rsidR="00982777" w:rsidRPr="00124F1F">
        <w:rPr>
          <w:rFonts w:ascii="Arial" w:hAnsi="Arial" w:cs="Arial"/>
          <w:sz w:val="18"/>
          <w:szCs w:val="18"/>
        </w:rPr>
        <w:t xml:space="preserve"> </w:t>
      </w:r>
      <w:r w:rsidR="003E3E67">
        <w:rPr>
          <w:rFonts w:ascii="Arial" w:hAnsi="Arial" w:cs="Arial"/>
          <w:sz w:val="18"/>
          <w:szCs w:val="18"/>
        </w:rPr>
        <w:t>D</w:t>
      </w:r>
      <w:r w:rsidR="00982777" w:rsidRPr="00124F1F">
        <w:rPr>
          <w:rFonts w:ascii="Arial" w:hAnsi="Arial" w:cs="Arial"/>
          <w:sz w:val="18"/>
          <w:szCs w:val="18"/>
        </w:rPr>
        <w:t xml:space="preserve">ata </w:t>
      </w:r>
      <w:r w:rsidR="003E3E67">
        <w:rPr>
          <w:rFonts w:ascii="Arial" w:hAnsi="Arial" w:cs="Arial"/>
          <w:sz w:val="18"/>
          <w:szCs w:val="18"/>
        </w:rPr>
        <w:t>E</w:t>
      </w:r>
      <w:r w:rsidR="00982777" w:rsidRPr="00124F1F">
        <w:rPr>
          <w:rFonts w:ascii="Arial" w:hAnsi="Arial" w:cs="Arial"/>
          <w:sz w:val="18"/>
          <w:szCs w:val="18"/>
        </w:rPr>
        <w:t>xporter</w:t>
      </w:r>
      <w:r w:rsidR="001F3A60">
        <w:rPr>
          <w:rFonts w:ascii="Arial" w:hAnsi="Arial" w:cs="Arial"/>
          <w:sz w:val="18"/>
          <w:szCs w:val="18"/>
        </w:rPr>
        <w:t xml:space="preserve">, </w:t>
      </w:r>
      <w:r w:rsidR="00982777" w:rsidRPr="00124F1F">
        <w:rPr>
          <w:rFonts w:ascii="Arial" w:hAnsi="Arial" w:cs="Arial"/>
          <w:sz w:val="18"/>
          <w:szCs w:val="18"/>
        </w:rPr>
        <w:t>agrees that:</w:t>
      </w:r>
    </w:p>
    <w:p w14:paraId="65E54EF4" w14:textId="77777777" w:rsidR="00982777" w:rsidRPr="00124F1F" w:rsidRDefault="00982777" w:rsidP="00F31D0C">
      <w:pPr>
        <w:pStyle w:val="ListParagraph"/>
        <w:jc w:val="both"/>
        <w:rPr>
          <w:rFonts w:ascii="Arial" w:hAnsi="Arial" w:cs="Arial"/>
          <w:sz w:val="18"/>
          <w:szCs w:val="18"/>
        </w:rPr>
      </w:pPr>
    </w:p>
    <w:p w14:paraId="3182A61E" w14:textId="67182C44" w:rsidR="00982777" w:rsidRDefault="00982777" w:rsidP="00D32939">
      <w:pPr>
        <w:pStyle w:val="ListParagraph"/>
        <w:numPr>
          <w:ilvl w:val="1"/>
          <w:numId w:val="24"/>
        </w:numPr>
        <w:tabs>
          <w:tab w:val="left" w:leader="underscore" w:pos="3600"/>
          <w:tab w:val="left" w:pos="4320"/>
          <w:tab w:val="left" w:leader="underscore" w:pos="8640"/>
        </w:tabs>
        <w:jc w:val="both"/>
        <w:rPr>
          <w:rFonts w:ascii="Arial" w:hAnsi="Arial" w:cs="Arial"/>
          <w:sz w:val="18"/>
          <w:szCs w:val="18"/>
        </w:rPr>
      </w:pPr>
      <w:r w:rsidRPr="00124F1F">
        <w:rPr>
          <w:rFonts w:ascii="Arial" w:hAnsi="Arial" w:cs="Arial"/>
          <w:sz w:val="18"/>
          <w:szCs w:val="18"/>
        </w:rPr>
        <w:t xml:space="preserve">The </w:t>
      </w:r>
      <w:r w:rsidRPr="00982777">
        <w:rPr>
          <w:rFonts w:ascii="Arial" w:hAnsi="Arial" w:cs="Arial"/>
          <w:sz w:val="18"/>
          <w:szCs w:val="18"/>
        </w:rPr>
        <w:t xml:space="preserve">Personal </w:t>
      </w:r>
      <w:r>
        <w:rPr>
          <w:rFonts w:ascii="Arial" w:hAnsi="Arial" w:cs="Arial"/>
          <w:sz w:val="18"/>
          <w:szCs w:val="18"/>
        </w:rPr>
        <w:t>Information</w:t>
      </w:r>
      <w:r w:rsidRPr="00982777">
        <w:rPr>
          <w:rFonts w:ascii="Arial" w:hAnsi="Arial" w:cs="Arial"/>
          <w:sz w:val="18"/>
          <w:szCs w:val="18"/>
        </w:rPr>
        <w:t xml:space="preserve"> </w:t>
      </w:r>
      <w:r w:rsidRPr="00124F1F">
        <w:rPr>
          <w:rFonts w:ascii="Arial" w:hAnsi="Arial" w:cs="Arial"/>
          <w:sz w:val="18"/>
          <w:szCs w:val="18"/>
        </w:rPr>
        <w:t xml:space="preserve">will be collected, processed and transferred in accordance with the laws applicable to the </w:t>
      </w:r>
      <w:r w:rsidRPr="00982777">
        <w:rPr>
          <w:rFonts w:ascii="Arial" w:hAnsi="Arial" w:cs="Arial"/>
          <w:sz w:val="18"/>
          <w:szCs w:val="18"/>
        </w:rPr>
        <w:t xml:space="preserve">Data </w:t>
      </w:r>
      <w:proofErr w:type="gramStart"/>
      <w:r w:rsidRPr="00982777">
        <w:rPr>
          <w:rFonts w:ascii="Arial" w:hAnsi="Arial" w:cs="Arial"/>
          <w:sz w:val="18"/>
          <w:szCs w:val="18"/>
        </w:rPr>
        <w:t>Exporter;</w:t>
      </w:r>
      <w:proofErr w:type="gramEnd"/>
    </w:p>
    <w:p w14:paraId="0FD31A85" w14:textId="77777777" w:rsidR="00E64952" w:rsidRDefault="00E64952" w:rsidP="00124F1F">
      <w:pPr>
        <w:pStyle w:val="ListParagraph"/>
        <w:tabs>
          <w:tab w:val="left" w:leader="underscore" w:pos="3600"/>
          <w:tab w:val="left" w:pos="4320"/>
          <w:tab w:val="left" w:leader="underscore" w:pos="8640"/>
        </w:tabs>
        <w:ind w:left="1080"/>
        <w:jc w:val="both"/>
        <w:rPr>
          <w:rFonts w:ascii="Arial" w:hAnsi="Arial" w:cs="Arial"/>
          <w:sz w:val="18"/>
          <w:szCs w:val="18"/>
        </w:rPr>
      </w:pPr>
    </w:p>
    <w:p w14:paraId="0CEF719D" w14:textId="2BD1AC21" w:rsidR="00E64952" w:rsidRDefault="00982777" w:rsidP="00D32939">
      <w:pPr>
        <w:pStyle w:val="ListParagraph"/>
        <w:numPr>
          <w:ilvl w:val="1"/>
          <w:numId w:val="24"/>
        </w:numPr>
        <w:tabs>
          <w:tab w:val="left" w:leader="underscore" w:pos="3600"/>
          <w:tab w:val="left" w:pos="4320"/>
          <w:tab w:val="left" w:leader="underscore" w:pos="8640"/>
        </w:tabs>
        <w:jc w:val="both"/>
        <w:rPr>
          <w:rFonts w:ascii="Arial" w:hAnsi="Arial" w:cs="Arial"/>
          <w:sz w:val="18"/>
          <w:szCs w:val="18"/>
        </w:rPr>
      </w:pPr>
      <w:r w:rsidRPr="00124F1F">
        <w:rPr>
          <w:rFonts w:ascii="Arial" w:hAnsi="Arial" w:cs="Arial"/>
          <w:sz w:val="18"/>
          <w:szCs w:val="18"/>
        </w:rPr>
        <w:t xml:space="preserve">It has used reasonable efforts to determine that the </w:t>
      </w:r>
      <w:r w:rsidR="00E64952">
        <w:rPr>
          <w:rFonts w:ascii="Arial" w:hAnsi="Arial" w:cs="Arial"/>
          <w:sz w:val="18"/>
          <w:szCs w:val="18"/>
        </w:rPr>
        <w:t>D</w:t>
      </w:r>
      <w:r w:rsidRPr="00124F1F">
        <w:rPr>
          <w:rFonts w:ascii="Arial" w:hAnsi="Arial" w:cs="Arial"/>
          <w:sz w:val="18"/>
          <w:szCs w:val="18"/>
        </w:rPr>
        <w:t xml:space="preserve">ata </w:t>
      </w:r>
      <w:r w:rsidR="00E64952">
        <w:rPr>
          <w:rFonts w:ascii="Arial" w:hAnsi="Arial" w:cs="Arial"/>
          <w:sz w:val="18"/>
          <w:szCs w:val="18"/>
        </w:rPr>
        <w:t>I</w:t>
      </w:r>
      <w:r w:rsidRPr="00124F1F">
        <w:rPr>
          <w:rFonts w:ascii="Arial" w:hAnsi="Arial" w:cs="Arial"/>
          <w:sz w:val="18"/>
          <w:szCs w:val="18"/>
        </w:rPr>
        <w:t xml:space="preserve">mporter is able to satisfy its legal obligations under </w:t>
      </w:r>
      <w:r w:rsidR="00FB78A1">
        <w:rPr>
          <w:rFonts w:ascii="Arial" w:hAnsi="Arial" w:cs="Arial"/>
          <w:sz w:val="18"/>
          <w:szCs w:val="18"/>
        </w:rPr>
        <w:t xml:space="preserve">applicable Data Protection Laws and this </w:t>
      </w:r>
      <w:proofErr w:type="gramStart"/>
      <w:r w:rsidR="00FB78A1">
        <w:rPr>
          <w:rFonts w:ascii="Arial" w:hAnsi="Arial" w:cs="Arial"/>
          <w:sz w:val="18"/>
          <w:szCs w:val="18"/>
        </w:rPr>
        <w:t>Addendum</w:t>
      </w:r>
      <w:r w:rsidR="00E64952">
        <w:rPr>
          <w:rFonts w:ascii="Arial" w:hAnsi="Arial" w:cs="Arial"/>
          <w:sz w:val="18"/>
          <w:szCs w:val="18"/>
        </w:rPr>
        <w:t>;</w:t>
      </w:r>
      <w:proofErr w:type="gramEnd"/>
      <w:r w:rsidR="00AD025F">
        <w:rPr>
          <w:rFonts w:ascii="Arial" w:hAnsi="Arial" w:cs="Arial"/>
          <w:sz w:val="18"/>
          <w:szCs w:val="18"/>
        </w:rPr>
        <w:t xml:space="preserve"> </w:t>
      </w:r>
    </w:p>
    <w:p w14:paraId="4C2097BA" w14:textId="77777777" w:rsidR="00E64952" w:rsidRPr="00124F1F" w:rsidRDefault="00E64952" w:rsidP="00F31D0C">
      <w:pPr>
        <w:pStyle w:val="ListParagraph"/>
        <w:jc w:val="both"/>
        <w:rPr>
          <w:rFonts w:ascii="Arial" w:hAnsi="Arial" w:cs="Arial"/>
          <w:sz w:val="18"/>
          <w:szCs w:val="18"/>
        </w:rPr>
      </w:pPr>
    </w:p>
    <w:p w14:paraId="73ECEDBE" w14:textId="4547730E" w:rsidR="00982777" w:rsidRDefault="00982777" w:rsidP="00D32939">
      <w:pPr>
        <w:pStyle w:val="ListParagraph"/>
        <w:numPr>
          <w:ilvl w:val="1"/>
          <w:numId w:val="24"/>
        </w:numPr>
        <w:tabs>
          <w:tab w:val="left" w:leader="underscore" w:pos="3600"/>
          <w:tab w:val="left" w:pos="4320"/>
          <w:tab w:val="left" w:leader="underscore" w:pos="8640"/>
        </w:tabs>
        <w:jc w:val="both"/>
        <w:rPr>
          <w:rFonts w:ascii="Arial" w:hAnsi="Arial" w:cs="Arial"/>
          <w:sz w:val="18"/>
          <w:szCs w:val="18"/>
        </w:rPr>
      </w:pPr>
      <w:r w:rsidRPr="00124F1F">
        <w:rPr>
          <w:rFonts w:ascii="Arial" w:hAnsi="Arial" w:cs="Arial"/>
          <w:sz w:val="18"/>
          <w:szCs w:val="18"/>
        </w:rPr>
        <w:t xml:space="preserve">It will provide the </w:t>
      </w:r>
      <w:r w:rsidR="00E64952">
        <w:rPr>
          <w:rFonts w:ascii="Arial" w:hAnsi="Arial" w:cs="Arial"/>
          <w:sz w:val="18"/>
          <w:szCs w:val="18"/>
        </w:rPr>
        <w:t>D</w:t>
      </w:r>
      <w:r w:rsidRPr="00124F1F">
        <w:rPr>
          <w:rFonts w:ascii="Arial" w:hAnsi="Arial" w:cs="Arial"/>
          <w:sz w:val="18"/>
          <w:szCs w:val="18"/>
        </w:rPr>
        <w:t xml:space="preserve">ata </w:t>
      </w:r>
      <w:r w:rsidR="00E64952">
        <w:rPr>
          <w:rFonts w:ascii="Arial" w:hAnsi="Arial" w:cs="Arial"/>
          <w:sz w:val="18"/>
          <w:szCs w:val="18"/>
        </w:rPr>
        <w:t>I</w:t>
      </w:r>
      <w:r w:rsidRPr="007C567C">
        <w:rPr>
          <w:rFonts w:ascii="Arial" w:hAnsi="Arial" w:cs="Arial"/>
          <w:sz w:val="18"/>
          <w:szCs w:val="18"/>
        </w:rPr>
        <w:t xml:space="preserve">mporter, when so requested, with copies of relevant </w:t>
      </w:r>
      <w:r w:rsidR="006E7693" w:rsidRPr="006E7693">
        <w:rPr>
          <w:rFonts w:ascii="Arial" w:hAnsi="Arial" w:cs="Arial"/>
          <w:sz w:val="18"/>
          <w:szCs w:val="18"/>
        </w:rPr>
        <w:t xml:space="preserve">Data Protection Laws </w:t>
      </w:r>
      <w:r w:rsidRPr="007C567C">
        <w:rPr>
          <w:rFonts w:ascii="Arial" w:hAnsi="Arial" w:cs="Arial"/>
          <w:sz w:val="18"/>
          <w:szCs w:val="18"/>
        </w:rPr>
        <w:t xml:space="preserve">or references to them (where relevant, and not including legal advice) of the country in which the </w:t>
      </w:r>
      <w:r w:rsidR="00E64952">
        <w:rPr>
          <w:rFonts w:ascii="Arial" w:hAnsi="Arial" w:cs="Arial"/>
          <w:sz w:val="18"/>
          <w:szCs w:val="18"/>
        </w:rPr>
        <w:t>D</w:t>
      </w:r>
      <w:r w:rsidRPr="007C567C">
        <w:rPr>
          <w:rFonts w:ascii="Arial" w:hAnsi="Arial" w:cs="Arial"/>
          <w:sz w:val="18"/>
          <w:szCs w:val="18"/>
        </w:rPr>
        <w:t xml:space="preserve">ata </w:t>
      </w:r>
      <w:r w:rsidR="00E64952">
        <w:rPr>
          <w:rFonts w:ascii="Arial" w:hAnsi="Arial" w:cs="Arial"/>
          <w:sz w:val="18"/>
          <w:szCs w:val="18"/>
        </w:rPr>
        <w:t>E</w:t>
      </w:r>
      <w:r w:rsidRPr="007C567C">
        <w:rPr>
          <w:rFonts w:ascii="Arial" w:hAnsi="Arial" w:cs="Arial"/>
          <w:sz w:val="18"/>
          <w:szCs w:val="18"/>
        </w:rPr>
        <w:t>xporter is established</w:t>
      </w:r>
      <w:r w:rsidR="00AB0806">
        <w:rPr>
          <w:rFonts w:ascii="Arial" w:hAnsi="Arial" w:cs="Arial"/>
          <w:sz w:val="18"/>
          <w:szCs w:val="18"/>
        </w:rPr>
        <w:t>;</w:t>
      </w:r>
      <w:r w:rsidR="00AD025F">
        <w:rPr>
          <w:rFonts w:ascii="Arial" w:hAnsi="Arial" w:cs="Arial"/>
          <w:sz w:val="18"/>
          <w:szCs w:val="18"/>
        </w:rPr>
        <w:t xml:space="preserve"> and</w:t>
      </w:r>
    </w:p>
    <w:p w14:paraId="314CD94C" w14:textId="77777777" w:rsidR="00E64952" w:rsidRPr="007C567C" w:rsidRDefault="00E64952" w:rsidP="00E976F0">
      <w:pPr>
        <w:pStyle w:val="ListParagraph"/>
        <w:jc w:val="both"/>
        <w:rPr>
          <w:rFonts w:ascii="Arial" w:hAnsi="Arial" w:cs="Arial"/>
          <w:sz w:val="18"/>
          <w:szCs w:val="18"/>
        </w:rPr>
      </w:pPr>
    </w:p>
    <w:p w14:paraId="63697E38" w14:textId="263360F4" w:rsidR="00982777" w:rsidRDefault="00982777" w:rsidP="00D32939">
      <w:pPr>
        <w:pStyle w:val="ListParagraph"/>
        <w:numPr>
          <w:ilvl w:val="1"/>
          <w:numId w:val="24"/>
        </w:numPr>
        <w:tabs>
          <w:tab w:val="left" w:leader="underscore" w:pos="3600"/>
          <w:tab w:val="left" w:pos="4320"/>
          <w:tab w:val="left" w:leader="underscore" w:pos="8640"/>
        </w:tabs>
        <w:jc w:val="both"/>
        <w:rPr>
          <w:rFonts w:ascii="Arial" w:hAnsi="Arial" w:cs="Arial"/>
          <w:sz w:val="18"/>
          <w:szCs w:val="18"/>
        </w:rPr>
      </w:pPr>
      <w:r w:rsidRPr="007C567C">
        <w:rPr>
          <w:rFonts w:ascii="Arial" w:hAnsi="Arial" w:cs="Arial"/>
          <w:sz w:val="18"/>
          <w:szCs w:val="18"/>
        </w:rPr>
        <w:t xml:space="preserve">It will respond to enquiries from data subjects and the authority concerning processing of the </w:t>
      </w:r>
      <w:r w:rsidR="00AD025F">
        <w:rPr>
          <w:rFonts w:ascii="Arial" w:hAnsi="Arial" w:cs="Arial"/>
          <w:sz w:val="18"/>
          <w:szCs w:val="18"/>
        </w:rPr>
        <w:t>P</w:t>
      </w:r>
      <w:r w:rsidR="00AD025F" w:rsidRPr="007C567C">
        <w:rPr>
          <w:rFonts w:ascii="Arial" w:hAnsi="Arial" w:cs="Arial"/>
          <w:sz w:val="18"/>
          <w:szCs w:val="18"/>
        </w:rPr>
        <w:t xml:space="preserve">ersonal </w:t>
      </w:r>
      <w:r w:rsidR="00AD025F">
        <w:rPr>
          <w:rFonts w:ascii="Arial" w:hAnsi="Arial" w:cs="Arial"/>
          <w:sz w:val="18"/>
          <w:szCs w:val="18"/>
        </w:rPr>
        <w:t>Information</w:t>
      </w:r>
      <w:r w:rsidR="00AD025F" w:rsidRPr="007C567C">
        <w:rPr>
          <w:rFonts w:ascii="Arial" w:hAnsi="Arial" w:cs="Arial"/>
          <w:sz w:val="18"/>
          <w:szCs w:val="18"/>
        </w:rPr>
        <w:t xml:space="preserve"> </w:t>
      </w:r>
      <w:r w:rsidRPr="007C567C">
        <w:rPr>
          <w:rFonts w:ascii="Arial" w:hAnsi="Arial" w:cs="Arial"/>
          <w:sz w:val="18"/>
          <w:szCs w:val="18"/>
        </w:rPr>
        <w:t xml:space="preserve">by the </w:t>
      </w:r>
      <w:r w:rsidR="00AB0806" w:rsidRPr="00AB0806">
        <w:rPr>
          <w:rFonts w:ascii="Arial" w:hAnsi="Arial" w:cs="Arial"/>
          <w:sz w:val="18"/>
          <w:szCs w:val="18"/>
        </w:rPr>
        <w:t>Data Importer</w:t>
      </w:r>
      <w:r w:rsidRPr="007C567C">
        <w:rPr>
          <w:rFonts w:ascii="Arial" w:hAnsi="Arial" w:cs="Arial"/>
          <w:sz w:val="18"/>
          <w:szCs w:val="18"/>
        </w:rPr>
        <w:t xml:space="preserve">, unless the </w:t>
      </w:r>
      <w:r w:rsidR="00AD025F">
        <w:rPr>
          <w:rFonts w:ascii="Arial" w:hAnsi="Arial" w:cs="Arial"/>
          <w:sz w:val="18"/>
          <w:szCs w:val="18"/>
        </w:rPr>
        <w:t>p</w:t>
      </w:r>
      <w:r w:rsidR="00AD025F" w:rsidRPr="007C567C">
        <w:rPr>
          <w:rFonts w:ascii="Arial" w:hAnsi="Arial" w:cs="Arial"/>
          <w:sz w:val="18"/>
          <w:szCs w:val="18"/>
        </w:rPr>
        <w:t xml:space="preserve">arties </w:t>
      </w:r>
      <w:r w:rsidRPr="007C567C">
        <w:rPr>
          <w:rFonts w:ascii="Arial" w:hAnsi="Arial" w:cs="Arial"/>
          <w:sz w:val="18"/>
          <w:szCs w:val="18"/>
        </w:rPr>
        <w:t xml:space="preserve">have agreed that the </w:t>
      </w:r>
      <w:r w:rsidR="00AB0806" w:rsidRPr="00AB0806">
        <w:rPr>
          <w:rFonts w:ascii="Arial" w:hAnsi="Arial" w:cs="Arial"/>
          <w:sz w:val="18"/>
          <w:szCs w:val="18"/>
        </w:rPr>
        <w:t xml:space="preserve">Data Importer </w:t>
      </w:r>
      <w:r w:rsidRPr="007C567C">
        <w:rPr>
          <w:rFonts w:ascii="Arial" w:hAnsi="Arial" w:cs="Arial"/>
          <w:sz w:val="18"/>
          <w:szCs w:val="18"/>
        </w:rPr>
        <w:t xml:space="preserve">will so respond, in which case the </w:t>
      </w:r>
      <w:r w:rsidR="00AB0806" w:rsidRPr="00AB0806">
        <w:rPr>
          <w:rFonts w:ascii="Arial" w:hAnsi="Arial" w:cs="Arial"/>
          <w:sz w:val="18"/>
          <w:szCs w:val="18"/>
        </w:rPr>
        <w:t xml:space="preserve">Data Exporter </w:t>
      </w:r>
      <w:r w:rsidRPr="007C567C">
        <w:rPr>
          <w:rFonts w:ascii="Arial" w:hAnsi="Arial" w:cs="Arial"/>
          <w:sz w:val="18"/>
          <w:szCs w:val="18"/>
        </w:rPr>
        <w:t xml:space="preserve">will still respond to the extent reasonably possible and with the information reasonably available to it if the </w:t>
      </w:r>
      <w:r w:rsidR="00F952B8" w:rsidRPr="00F952B8">
        <w:rPr>
          <w:rFonts w:ascii="Arial" w:hAnsi="Arial" w:cs="Arial"/>
          <w:sz w:val="18"/>
          <w:szCs w:val="18"/>
        </w:rPr>
        <w:t xml:space="preserve">Data Importer </w:t>
      </w:r>
      <w:r w:rsidRPr="007C567C">
        <w:rPr>
          <w:rFonts w:ascii="Arial" w:hAnsi="Arial" w:cs="Arial"/>
          <w:sz w:val="18"/>
          <w:szCs w:val="18"/>
        </w:rPr>
        <w:t>is unwilling or unable to respond. Responses will be made within a reasonable time.</w:t>
      </w:r>
    </w:p>
    <w:p w14:paraId="19D78213" w14:textId="77777777" w:rsidR="009710AD" w:rsidRPr="009710AD" w:rsidRDefault="009710AD" w:rsidP="009710AD">
      <w:pPr>
        <w:pStyle w:val="ListParagraph"/>
        <w:rPr>
          <w:rFonts w:ascii="Arial" w:hAnsi="Arial" w:cs="Arial"/>
          <w:sz w:val="18"/>
          <w:szCs w:val="18"/>
        </w:rPr>
      </w:pPr>
    </w:p>
    <w:p w14:paraId="7EEBEB74" w14:textId="77777777" w:rsidR="00AB0806" w:rsidRPr="007C567C" w:rsidRDefault="00AB0806" w:rsidP="00E976F0">
      <w:pPr>
        <w:pStyle w:val="ListParagraph"/>
        <w:jc w:val="both"/>
        <w:rPr>
          <w:rFonts w:ascii="Arial" w:hAnsi="Arial" w:cs="Arial"/>
          <w:sz w:val="18"/>
          <w:szCs w:val="18"/>
        </w:rPr>
      </w:pPr>
    </w:p>
    <w:p w14:paraId="199E083F" w14:textId="55B6A971" w:rsidR="003E3E67" w:rsidRDefault="002B6E0F" w:rsidP="00D32939">
      <w:pPr>
        <w:pStyle w:val="ListParagraph"/>
        <w:numPr>
          <w:ilvl w:val="0"/>
          <w:numId w:val="24"/>
        </w:numPr>
        <w:tabs>
          <w:tab w:val="left" w:leader="underscore" w:pos="3600"/>
          <w:tab w:val="left" w:pos="4320"/>
          <w:tab w:val="left" w:leader="underscore" w:pos="8640"/>
        </w:tabs>
        <w:jc w:val="both"/>
        <w:rPr>
          <w:rFonts w:ascii="Arial" w:hAnsi="Arial" w:cs="Arial"/>
          <w:sz w:val="18"/>
          <w:szCs w:val="18"/>
        </w:rPr>
      </w:pPr>
      <w:r w:rsidRPr="007056EC">
        <w:rPr>
          <w:rFonts w:ascii="Arial" w:hAnsi="Arial" w:cs="Arial"/>
          <w:b/>
          <w:bCs/>
          <w:sz w:val="18"/>
          <w:szCs w:val="18"/>
        </w:rPr>
        <w:t>OBLIGATIONS OF THE DATA IMPORTER</w:t>
      </w:r>
      <w:r w:rsidR="000978E4" w:rsidRPr="007056EC">
        <w:rPr>
          <w:rFonts w:ascii="Arial" w:hAnsi="Arial" w:cs="Arial"/>
          <w:b/>
          <w:bCs/>
          <w:sz w:val="18"/>
          <w:szCs w:val="18"/>
        </w:rPr>
        <w:t>.</w:t>
      </w:r>
      <w:r w:rsidR="00BC05C3">
        <w:rPr>
          <w:rFonts w:ascii="Arial" w:hAnsi="Arial" w:cs="Arial"/>
          <w:b/>
          <w:bCs/>
          <w:sz w:val="18"/>
          <w:szCs w:val="18"/>
        </w:rPr>
        <w:t xml:space="preserve"> </w:t>
      </w:r>
      <w:proofErr w:type="spellStart"/>
      <w:r w:rsidR="001F3A60">
        <w:rPr>
          <w:rFonts w:ascii="Arial" w:hAnsi="Arial" w:cs="Arial"/>
          <w:sz w:val="18"/>
          <w:szCs w:val="18"/>
        </w:rPr>
        <w:t>Cboe</w:t>
      </w:r>
      <w:proofErr w:type="spellEnd"/>
      <w:r w:rsidR="001F3A60">
        <w:rPr>
          <w:rFonts w:ascii="Arial" w:hAnsi="Arial" w:cs="Arial"/>
          <w:sz w:val="18"/>
          <w:szCs w:val="18"/>
        </w:rPr>
        <w:t>, as</w:t>
      </w:r>
      <w:r w:rsidR="003E3E67">
        <w:rPr>
          <w:rFonts w:ascii="Arial" w:hAnsi="Arial" w:cs="Arial"/>
          <w:sz w:val="18"/>
          <w:szCs w:val="18"/>
        </w:rPr>
        <w:t xml:space="preserve"> Data Importer</w:t>
      </w:r>
      <w:r w:rsidR="001F3A60">
        <w:rPr>
          <w:rFonts w:ascii="Arial" w:hAnsi="Arial" w:cs="Arial"/>
          <w:sz w:val="18"/>
          <w:szCs w:val="18"/>
        </w:rPr>
        <w:t>,</w:t>
      </w:r>
      <w:r w:rsidR="003E3E67">
        <w:rPr>
          <w:rFonts w:ascii="Arial" w:hAnsi="Arial" w:cs="Arial"/>
          <w:sz w:val="18"/>
          <w:szCs w:val="18"/>
        </w:rPr>
        <w:t xml:space="preserve"> agrees that: </w:t>
      </w:r>
    </w:p>
    <w:p w14:paraId="6BB1DD05" w14:textId="77777777" w:rsidR="003E3E67" w:rsidRPr="007C567C" w:rsidRDefault="003E3E67" w:rsidP="007C567C">
      <w:pPr>
        <w:pStyle w:val="ListParagraph"/>
        <w:tabs>
          <w:tab w:val="left" w:leader="underscore" w:pos="3600"/>
          <w:tab w:val="left" w:pos="4320"/>
          <w:tab w:val="left" w:leader="underscore" w:pos="8640"/>
        </w:tabs>
        <w:ind w:left="360"/>
        <w:jc w:val="both"/>
        <w:rPr>
          <w:rFonts w:ascii="Arial" w:hAnsi="Arial" w:cs="Arial"/>
          <w:sz w:val="18"/>
          <w:szCs w:val="18"/>
        </w:rPr>
      </w:pPr>
    </w:p>
    <w:p w14:paraId="2E79C984" w14:textId="0D3197DE" w:rsidR="006E7693" w:rsidRDefault="00BC05C3" w:rsidP="00D32939">
      <w:pPr>
        <w:pStyle w:val="ListParagraph"/>
        <w:numPr>
          <w:ilvl w:val="1"/>
          <w:numId w:val="24"/>
        </w:numPr>
        <w:tabs>
          <w:tab w:val="left" w:leader="underscore" w:pos="3600"/>
          <w:tab w:val="left" w:pos="4320"/>
          <w:tab w:val="left" w:leader="underscore" w:pos="8640"/>
        </w:tabs>
        <w:jc w:val="both"/>
        <w:rPr>
          <w:rFonts w:ascii="Arial" w:hAnsi="Arial" w:cs="Arial"/>
          <w:sz w:val="18"/>
          <w:szCs w:val="18"/>
        </w:rPr>
      </w:pPr>
      <w:r w:rsidRPr="007C567C">
        <w:rPr>
          <w:rFonts w:ascii="Arial" w:hAnsi="Arial" w:cs="Arial"/>
          <w:sz w:val="18"/>
          <w:szCs w:val="18"/>
        </w:rPr>
        <w:t xml:space="preserve">It will have in place appropriate technical and </w:t>
      </w:r>
      <w:r w:rsidR="003E3E67" w:rsidRPr="003E3E67">
        <w:rPr>
          <w:rFonts w:ascii="Arial" w:hAnsi="Arial" w:cs="Arial"/>
          <w:sz w:val="18"/>
          <w:szCs w:val="18"/>
        </w:rPr>
        <w:t>organizational</w:t>
      </w:r>
      <w:r w:rsidRPr="007C567C">
        <w:rPr>
          <w:rFonts w:ascii="Arial" w:hAnsi="Arial" w:cs="Arial"/>
          <w:sz w:val="18"/>
          <w:szCs w:val="18"/>
        </w:rPr>
        <w:t xml:space="preserve"> measures to protect </w:t>
      </w:r>
      <w:r w:rsidR="003E3E67">
        <w:rPr>
          <w:rFonts w:ascii="Arial" w:hAnsi="Arial" w:cs="Arial"/>
          <w:sz w:val="18"/>
          <w:szCs w:val="18"/>
        </w:rPr>
        <w:t xml:space="preserve">Personal Information </w:t>
      </w:r>
      <w:r w:rsidRPr="007C567C">
        <w:rPr>
          <w:rFonts w:ascii="Arial" w:hAnsi="Arial" w:cs="Arial"/>
          <w:sz w:val="18"/>
          <w:szCs w:val="18"/>
        </w:rPr>
        <w:t xml:space="preserve">against accidental or unlawful destruction or accidental loss, alteration, </w:t>
      </w:r>
      <w:r w:rsidR="003E3E67" w:rsidRPr="003E3E67">
        <w:rPr>
          <w:rFonts w:ascii="Arial" w:hAnsi="Arial" w:cs="Arial"/>
          <w:sz w:val="18"/>
          <w:szCs w:val="18"/>
        </w:rPr>
        <w:t>unauthorized</w:t>
      </w:r>
      <w:r w:rsidRPr="007C567C">
        <w:rPr>
          <w:rFonts w:ascii="Arial" w:hAnsi="Arial" w:cs="Arial"/>
          <w:sz w:val="18"/>
          <w:szCs w:val="18"/>
        </w:rPr>
        <w:t xml:space="preserve"> </w:t>
      </w:r>
      <w:r w:rsidR="007627FF" w:rsidRPr="007627FF">
        <w:rPr>
          <w:rFonts w:ascii="Arial" w:hAnsi="Arial" w:cs="Arial"/>
          <w:sz w:val="18"/>
          <w:szCs w:val="18"/>
        </w:rPr>
        <w:t>disclosure,</w:t>
      </w:r>
      <w:r w:rsidRPr="007C567C">
        <w:rPr>
          <w:rFonts w:ascii="Arial" w:hAnsi="Arial" w:cs="Arial"/>
          <w:sz w:val="18"/>
          <w:szCs w:val="18"/>
        </w:rPr>
        <w:t xml:space="preserve"> or access, and which provide a level of security appropriate to the risk represented by the processing and the nature of the data to be </w:t>
      </w:r>
      <w:proofErr w:type="gramStart"/>
      <w:r w:rsidRPr="007C567C">
        <w:rPr>
          <w:rFonts w:ascii="Arial" w:hAnsi="Arial" w:cs="Arial"/>
          <w:sz w:val="18"/>
          <w:szCs w:val="18"/>
        </w:rPr>
        <w:t>protected</w:t>
      </w:r>
      <w:r w:rsidR="00662E05">
        <w:rPr>
          <w:rFonts w:ascii="Arial" w:hAnsi="Arial" w:cs="Arial"/>
          <w:sz w:val="18"/>
          <w:szCs w:val="18"/>
        </w:rPr>
        <w:t>;</w:t>
      </w:r>
      <w:proofErr w:type="gramEnd"/>
    </w:p>
    <w:p w14:paraId="6EA45768" w14:textId="77777777" w:rsidR="007D11C8" w:rsidRDefault="007D11C8" w:rsidP="007C567C">
      <w:pPr>
        <w:pStyle w:val="ListParagraph"/>
        <w:tabs>
          <w:tab w:val="left" w:leader="underscore" w:pos="3600"/>
          <w:tab w:val="left" w:pos="4320"/>
          <w:tab w:val="left" w:leader="underscore" w:pos="8640"/>
        </w:tabs>
        <w:ind w:left="1080"/>
        <w:jc w:val="both"/>
        <w:rPr>
          <w:rFonts w:ascii="Arial" w:hAnsi="Arial" w:cs="Arial"/>
          <w:sz w:val="18"/>
          <w:szCs w:val="18"/>
        </w:rPr>
      </w:pPr>
    </w:p>
    <w:p w14:paraId="48BED190" w14:textId="2640D344" w:rsidR="00BC05C3" w:rsidRDefault="00BC05C3" w:rsidP="00D32939">
      <w:pPr>
        <w:pStyle w:val="ListParagraph"/>
        <w:numPr>
          <w:ilvl w:val="1"/>
          <w:numId w:val="24"/>
        </w:numPr>
        <w:tabs>
          <w:tab w:val="left" w:leader="underscore" w:pos="3600"/>
          <w:tab w:val="left" w:pos="4320"/>
          <w:tab w:val="left" w:leader="underscore" w:pos="8640"/>
        </w:tabs>
        <w:jc w:val="both"/>
        <w:rPr>
          <w:rFonts w:ascii="Arial" w:hAnsi="Arial" w:cs="Arial"/>
          <w:sz w:val="18"/>
          <w:szCs w:val="18"/>
        </w:rPr>
      </w:pPr>
      <w:r w:rsidRPr="007C567C">
        <w:rPr>
          <w:rFonts w:ascii="Arial" w:hAnsi="Arial" w:cs="Arial"/>
          <w:sz w:val="18"/>
          <w:szCs w:val="18"/>
        </w:rPr>
        <w:lastRenderedPageBreak/>
        <w:t xml:space="preserve">It will have in place procedures so that any third party it </w:t>
      </w:r>
      <w:r w:rsidR="007627FF" w:rsidRPr="007C567C">
        <w:rPr>
          <w:rFonts w:ascii="Arial" w:hAnsi="Arial" w:cs="Arial"/>
          <w:sz w:val="18"/>
          <w:szCs w:val="18"/>
        </w:rPr>
        <w:t>authorizes</w:t>
      </w:r>
      <w:r w:rsidRPr="007C567C">
        <w:rPr>
          <w:rFonts w:ascii="Arial" w:hAnsi="Arial" w:cs="Arial"/>
          <w:sz w:val="18"/>
          <w:szCs w:val="18"/>
        </w:rPr>
        <w:t xml:space="preserve"> to have access to</w:t>
      </w:r>
      <w:r w:rsidR="007D11C8">
        <w:rPr>
          <w:rFonts w:ascii="Arial" w:hAnsi="Arial" w:cs="Arial"/>
          <w:sz w:val="18"/>
          <w:szCs w:val="18"/>
        </w:rPr>
        <w:t xml:space="preserve"> JSE </w:t>
      </w:r>
      <w:r w:rsidR="00AD025F">
        <w:rPr>
          <w:rFonts w:ascii="Arial" w:hAnsi="Arial" w:cs="Arial"/>
          <w:sz w:val="18"/>
          <w:szCs w:val="18"/>
        </w:rPr>
        <w:t>Data</w:t>
      </w:r>
      <w:r w:rsidRPr="007C567C">
        <w:rPr>
          <w:rFonts w:ascii="Arial" w:hAnsi="Arial" w:cs="Arial"/>
          <w:sz w:val="18"/>
          <w:szCs w:val="18"/>
        </w:rPr>
        <w:t xml:space="preserve">, including processors, will respect and maintain the confidentiality and security of </w:t>
      </w:r>
      <w:r w:rsidR="007D11C8">
        <w:rPr>
          <w:rFonts w:ascii="Arial" w:hAnsi="Arial" w:cs="Arial"/>
          <w:sz w:val="18"/>
          <w:szCs w:val="18"/>
        </w:rPr>
        <w:t xml:space="preserve">JSE </w:t>
      </w:r>
      <w:r w:rsidR="00AD025F">
        <w:rPr>
          <w:rFonts w:ascii="Arial" w:hAnsi="Arial" w:cs="Arial"/>
          <w:sz w:val="18"/>
          <w:szCs w:val="18"/>
        </w:rPr>
        <w:t>Data</w:t>
      </w:r>
      <w:r w:rsidRPr="007C567C">
        <w:rPr>
          <w:rFonts w:ascii="Arial" w:hAnsi="Arial" w:cs="Arial"/>
          <w:sz w:val="18"/>
          <w:szCs w:val="18"/>
        </w:rPr>
        <w:t xml:space="preserve">. Any person acting under the authority of the </w:t>
      </w:r>
      <w:r w:rsidR="007D11C8" w:rsidRPr="007D11C8">
        <w:rPr>
          <w:rFonts w:ascii="Arial" w:hAnsi="Arial" w:cs="Arial"/>
          <w:sz w:val="18"/>
          <w:szCs w:val="18"/>
        </w:rPr>
        <w:t>Data Importer</w:t>
      </w:r>
      <w:r w:rsidRPr="007C567C">
        <w:rPr>
          <w:rFonts w:ascii="Arial" w:hAnsi="Arial" w:cs="Arial"/>
          <w:sz w:val="18"/>
          <w:szCs w:val="18"/>
        </w:rPr>
        <w:t xml:space="preserve"> shall be obligated to process </w:t>
      </w:r>
      <w:r w:rsidR="007D11C8">
        <w:rPr>
          <w:rFonts w:ascii="Arial" w:hAnsi="Arial" w:cs="Arial"/>
          <w:sz w:val="18"/>
          <w:szCs w:val="18"/>
        </w:rPr>
        <w:t xml:space="preserve">JSE </w:t>
      </w:r>
      <w:r w:rsidR="00AD025F">
        <w:rPr>
          <w:rFonts w:ascii="Arial" w:hAnsi="Arial" w:cs="Arial"/>
          <w:sz w:val="18"/>
          <w:szCs w:val="18"/>
        </w:rPr>
        <w:t xml:space="preserve">Data </w:t>
      </w:r>
      <w:r w:rsidRPr="007C567C">
        <w:rPr>
          <w:rFonts w:ascii="Arial" w:hAnsi="Arial" w:cs="Arial"/>
          <w:sz w:val="18"/>
          <w:szCs w:val="18"/>
        </w:rPr>
        <w:t xml:space="preserve">only on instructions from the </w:t>
      </w:r>
      <w:r w:rsidR="007D11C8" w:rsidRPr="007D11C8">
        <w:rPr>
          <w:rFonts w:ascii="Arial" w:hAnsi="Arial" w:cs="Arial"/>
          <w:sz w:val="18"/>
          <w:szCs w:val="18"/>
        </w:rPr>
        <w:t>Data Importe</w:t>
      </w:r>
      <w:r w:rsidRPr="007C567C">
        <w:rPr>
          <w:rFonts w:ascii="Arial" w:hAnsi="Arial" w:cs="Arial"/>
          <w:sz w:val="18"/>
          <w:szCs w:val="18"/>
        </w:rPr>
        <w:t xml:space="preserve">r. This provision does not apply to persons </w:t>
      </w:r>
      <w:r w:rsidR="007D11C8" w:rsidRPr="007D11C8">
        <w:rPr>
          <w:rFonts w:ascii="Arial" w:hAnsi="Arial" w:cs="Arial"/>
          <w:sz w:val="18"/>
          <w:szCs w:val="18"/>
        </w:rPr>
        <w:t>authorized</w:t>
      </w:r>
      <w:r w:rsidRPr="007C567C">
        <w:rPr>
          <w:rFonts w:ascii="Arial" w:hAnsi="Arial" w:cs="Arial"/>
          <w:sz w:val="18"/>
          <w:szCs w:val="18"/>
        </w:rPr>
        <w:t xml:space="preserve"> or required by law or regulation to have access to </w:t>
      </w:r>
      <w:r w:rsidR="00112D9C">
        <w:rPr>
          <w:rFonts w:ascii="Arial" w:hAnsi="Arial" w:cs="Arial"/>
          <w:sz w:val="18"/>
          <w:szCs w:val="18"/>
        </w:rPr>
        <w:t>Personal Information</w:t>
      </w:r>
      <w:r w:rsidR="00662E05">
        <w:rPr>
          <w:rFonts w:ascii="Arial" w:hAnsi="Arial" w:cs="Arial"/>
          <w:sz w:val="18"/>
          <w:szCs w:val="18"/>
        </w:rPr>
        <w:t>;</w:t>
      </w:r>
      <w:r w:rsidR="00AD025F">
        <w:rPr>
          <w:rFonts w:ascii="Arial" w:hAnsi="Arial" w:cs="Arial"/>
          <w:sz w:val="18"/>
          <w:szCs w:val="18"/>
        </w:rPr>
        <w:t xml:space="preserve"> and</w:t>
      </w:r>
    </w:p>
    <w:p w14:paraId="0B8E21C2" w14:textId="77777777" w:rsidR="007D11C8" w:rsidRPr="007C567C" w:rsidRDefault="007D11C8" w:rsidP="007C567C">
      <w:pPr>
        <w:pStyle w:val="ListParagraph"/>
        <w:tabs>
          <w:tab w:val="left" w:leader="underscore" w:pos="3600"/>
          <w:tab w:val="left" w:pos="4320"/>
          <w:tab w:val="left" w:leader="underscore" w:pos="8640"/>
        </w:tabs>
        <w:ind w:left="1080"/>
        <w:jc w:val="both"/>
        <w:rPr>
          <w:rFonts w:ascii="Arial" w:hAnsi="Arial" w:cs="Arial"/>
          <w:sz w:val="18"/>
          <w:szCs w:val="18"/>
        </w:rPr>
      </w:pPr>
    </w:p>
    <w:p w14:paraId="76CF01F8" w14:textId="4BBD868D" w:rsidR="00BC05C3" w:rsidRDefault="00BC05C3" w:rsidP="00D32939">
      <w:pPr>
        <w:pStyle w:val="ListParagraph"/>
        <w:numPr>
          <w:ilvl w:val="1"/>
          <w:numId w:val="24"/>
        </w:numPr>
        <w:tabs>
          <w:tab w:val="left" w:leader="underscore" w:pos="3600"/>
          <w:tab w:val="left" w:pos="4320"/>
          <w:tab w:val="left" w:leader="underscore" w:pos="8640"/>
        </w:tabs>
        <w:jc w:val="both"/>
        <w:rPr>
          <w:rFonts w:ascii="Arial" w:hAnsi="Arial" w:cs="Arial"/>
          <w:sz w:val="18"/>
          <w:szCs w:val="18"/>
        </w:rPr>
      </w:pPr>
      <w:r w:rsidRPr="007C567C">
        <w:rPr>
          <w:rFonts w:ascii="Arial" w:hAnsi="Arial" w:cs="Arial"/>
          <w:sz w:val="18"/>
          <w:szCs w:val="18"/>
        </w:rPr>
        <w:t xml:space="preserve">It will identify to the </w:t>
      </w:r>
      <w:r w:rsidR="009710AD" w:rsidRPr="007C567C">
        <w:rPr>
          <w:rFonts w:ascii="Arial" w:hAnsi="Arial" w:cs="Arial"/>
          <w:sz w:val="18"/>
          <w:szCs w:val="18"/>
        </w:rPr>
        <w:t xml:space="preserve">Data Exporter </w:t>
      </w:r>
      <w:r w:rsidRPr="007C567C">
        <w:rPr>
          <w:rFonts w:ascii="Arial" w:hAnsi="Arial" w:cs="Arial"/>
          <w:sz w:val="18"/>
          <w:szCs w:val="18"/>
        </w:rPr>
        <w:t xml:space="preserve">a contact point within its </w:t>
      </w:r>
      <w:r w:rsidR="00112D9C" w:rsidRPr="00112D9C">
        <w:rPr>
          <w:rFonts w:ascii="Arial" w:hAnsi="Arial" w:cs="Arial"/>
          <w:sz w:val="18"/>
          <w:szCs w:val="18"/>
        </w:rPr>
        <w:t>organization</w:t>
      </w:r>
      <w:r w:rsidRPr="007C567C">
        <w:rPr>
          <w:rFonts w:ascii="Arial" w:hAnsi="Arial" w:cs="Arial"/>
          <w:sz w:val="18"/>
          <w:szCs w:val="18"/>
        </w:rPr>
        <w:t xml:space="preserve"> </w:t>
      </w:r>
      <w:r w:rsidR="00112D9C" w:rsidRPr="00112D9C">
        <w:rPr>
          <w:rFonts w:ascii="Arial" w:hAnsi="Arial" w:cs="Arial"/>
          <w:sz w:val="18"/>
          <w:szCs w:val="18"/>
        </w:rPr>
        <w:t>authorized</w:t>
      </w:r>
      <w:r w:rsidRPr="007C567C">
        <w:rPr>
          <w:rFonts w:ascii="Arial" w:hAnsi="Arial" w:cs="Arial"/>
          <w:sz w:val="18"/>
          <w:szCs w:val="18"/>
        </w:rPr>
        <w:t xml:space="preserve"> to respond to enquiries concerning processing of </w:t>
      </w:r>
      <w:r w:rsidR="00112D9C">
        <w:rPr>
          <w:rFonts w:ascii="Arial" w:hAnsi="Arial" w:cs="Arial"/>
          <w:sz w:val="18"/>
          <w:szCs w:val="18"/>
        </w:rPr>
        <w:t xml:space="preserve">JSE </w:t>
      </w:r>
      <w:proofErr w:type="gramStart"/>
      <w:r w:rsidR="00AD025F">
        <w:rPr>
          <w:rFonts w:ascii="Arial" w:hAnsi="Arial" w:cs="Arial"/>
          <w:sz w:val="18"/>
          <w:szCs w:val="18"/>
        </w:rPr>
        <w:t>Data</w:t>
      </w:r>
      <w:r w:rsidRPr="007C567C">
        <w:rPr>
          <w:rFonts w:ascii="Arial" w:hAnsi="Arial" w:cs="Arial"/>
          <w:sz w:val="18"/>
          <w:szCs w:val="18"/>
        </w:rPr>
        <w:t>, and</w:t>
      </w:r>
      <w:proofErr w:type="gramEnd"/>
      <w:r w:rsidRPr="007C567C">
        <w:rPr>
          <w:rFonts w:ascii="Arial" w:hAnsi="Arial" w:cs="Arial"/>
          <w:sz w:val="18"/>
          <w:szCs w:val="18"/>
        </w:rPr>
        <w:t xml:space="preserve"> will cooperate in good faith with the </w:t>
      </w:r>
      <w:r w:rsidR="00112D9C" w:rsidRPr="00112D9C">
        <w:rPr>
          <w:rFonts w:ascii="Arial" w:hAnsi="Arial" w:cs="Arial"/>
          <w:sz w:val="18"/>
          <w:szCs w:val="18"/>
        </w:rPr>
        <w:t>Data Export</w:t>
      </w:r>
      <w:r w:rsidRPr="007C567C">
        <w:rPr>
          <w:rFonts w:ascii="Arial" w:hAnsi="Arial" w:cs="Arial"/>
          <w:sz w:val="18"/>
          <w:szCs w:val="18"/>
        </w:rPr>
        <w:t>er, the data subject and the authority concerning all such enquiries within a reasonable time</w:t>
      </w:r>
      <w:r w:rsidR="00AD025F">
        <w:rPr>
          <w:rFonts w:ascii="Arial" w:hAnsi="Arial" w:cs="Arial"/>
          <w:sz w:val="18"/>
          <w:szCs w:val="18"/>
        </w:rPr>
        <w:t>.</w:t>
      </w:r>
    </w:p>
    <w:p w14:paraId="647C09C9" w14:textId="77777777" w:rsidR="00F74BE1" w:rsidRPr="007C567C" w:rsidRDefault="00F74BE1" w:rsidP="00E976F0">
      <w:pPr>
        <w:pStyle w:val="ListParagraph"/>
        <w:jc w:val="both"/>
        <w:rPr>
          <w:rFonts w:ascii="Arial" w:hAnsi="Arial" w:cs="Arial"/>
          <w:sz w:val="18"/>
          <w:szCs w:val="18"/>
        </w:rPr>
      </w:pPr>
    </w:p>
    <w:p w14:paraId="27736AD0" w14:textId="43E2B947" w:rsidR="00427EAA" w:rsidRDefault="007A3228" w:rsidP="00D32939">
      <w:pPr>
        <w:pStyle w:val="ListParagraph"/>
        <w:numPr>
          <w:ilvl w:val="0"/>
          <w:numId w:val="24"/>
        </w:numPr>
        <w:tabs>
          <w:tab w:val="left" w:leader="underscore" w:pos="3600"/>
          <w:tab w:val="left" w:pos="4320"/>
          <w:tab w:val="left" w:leader="underscore" w:pos="8640"/>
        </w:tabs>
        <w:jc w:val="both"/>
        <w:rPr>
          <w:rFonts w:ascii="Arial" w:hAnsi="Arial" w:cs="Arial"/>
          <w:sz w:val="18"/>
          <w:szCs w:val="18"/>
          <w:lang w:val="en-GB"/>
        </w:rPr>
      </w:pPr>
      <w:r w:rsidRPr="007056EC">
        <w:rPr>
          <w:rFonts w:ascii="Arial" w:hAnsi="Arial" w:cs="Arial"/>
          <w:b/>
          <w:bCs/>
          <w:sz w:val="18"/>
          <w:szCs w:val="18"/>
        </w:rPr>
        <w:t>CONFIDENTIALITY</w:t>
      </w:r>
      <w:r w:rsidR="00363D61">
        <w:rPr>
          <w:rFonts w:ascii="Arial" w:hAnsi="Arial" w:cs="Arial"/>
          <w:b/>
          <w:bCs/>
          <w:sz w:val="18"/>
          <w:szCs w:val="18"/>
        </w:rPr>
        <w:t xml:space="preserve"> AND SECURITY</w:t>
      </w:r>
      <w:r w:rsidR="00D000E3">
        <w:rPr>
          <w:rFonts w:ascii="Arial" w:hAnsi="Arial" w:cs="Arial"/>
          <w:b/>
          <w:bCs/>
          <w:sz w:val="18"/>
          <w:szCs w:val="18"/>
        </w:rPr>
        <w:t xml:space="preserve"> OF DATA</w:t>
      </w:r>
      <w:r w:rsidRPr="007056EC">
        <w:rPr>
          <w:rFonts w:ascii="Arial" w:hAnsi="Arial" w:cs="Arial"/>
          <w:b/>
          <w:bCs/>
          <w:sz w:val="18"/>
          <w:szCs w:val="18"/>
        </w:rPr>
        <w:t xml:space="preserve">. </w:t>
      </w:r>
      <w:bookmarkStart w:id="3" w:name="_Ref472418492"/>
      <w:bookmarkStart w:id="4" w:name="_Ref518912943"/>
      <w:r w:rsidR="00427EAA" w:rsidRPr="007C567C">
        <w:rPr>
          <w:rFonts w:ascii="Arial" w:hAnsi="Arial" w:cs="Arial"/>
          <w:sz w:val="18"/>
          <w:szCs w:val="18"/>
          <w:lang w:val="en-GB"/>
        </w:rPr>
        <w:t xml:space="preserve">In addition and without prejudice to, or limiting the generality of, its further obligations in this Addendum, </w:t>
      </w:r>
      <w:r w:rsidR="00B512A1">
        <w:rPr>
          <w:rFonts w:ascii="Arial" w:hAnsi="Arial" w:cs="Arial"/>
          <w:sz w:val="18"/>
          <w:szCs w:val="18"/>
          <w:lang w:val="en-GB"/>
        </w:rPr>
        <w:t xml:space="preserve">any party receiving </w:t>
      </w:r>
      <w:r w:rsidR="00AD025F">
        <w:rPr>
          <w:rFonts w:ascii="Arial" w:hAnsi="Arial" w:cs="Arial"/>
          <w:sz w:val="18"/>
          <w:szCs w:val="18"/>
          <w:lang w:val="en-GB"/>
        </w:rPr>
        <w:t xml:space="preserve">JSE Data </w:t>
      </w:r>
      <w:r w:rsidR="00B512A1">
        <w:rPr>
          <w:rFonts w:ascii="Arial" w:hAnsi="Arial" w:cs="Arial"/>
          <w:sz w:val="18"/>
          <w:szCs w:val="18"/>
          <w:lang w:val="en-GB"/>
        </w:rPr>
        <w:t xml:space="preserve">and information provided by the other party in connection with </w:t>
      </w:r>
      <w:r w:rsidR="00AD025F">
        <w:rPr>
          <w:rFonts w:ascii="Arial" w:hAnsi="Arial" w:cs="Arial"/>
          <w:sz w:val="18"/>
          <w:szCs w:val="18"/>
          <w:lang w:val="en-GB"/>
        </w:rPr>
        <w:t xml:space="preserve">the </w:t>
      </w:r>
      <w:r w:rsidR="00B512A1">
        <w:rPr>
          <w:rFonts w:ascii="Arial" w:hAnsi="Arial" w:cs="Arial"/>
          <w:sz w:val="18"/>
          <w:szCs w:val="18"/>
          <w:lang w:val="en-GB"/>
        </w:rPr>
        <w:t xml:space="preserve">Agreement </w:t>
      </w:r>
      <w:r w:rsidR="00427EAA" w:rsidRPr="007C567C">
        <w:rPr>
          <w:rFonts w:ascii="Arial" w:hAnsi="Arial" w:cs="Arial"/>
          <w:sz w:val="18"/>
          <w:szCs w:val="18"/>
          <w:lang w:val="en-GB"/>
        </w:rPr>
        <w:t xml:space="preserve">shall take all reasonable and appropriate technical and organisational precautions and measures necessary to secure the integrity and confidentiality of </w:t>
      </w:r>
      <w:r w:rsidR="00AD025F">
        <w:rPr>
          <w:rFonts w:ascii="Arial" w:hAnsi="Arial" w:cs="Arial"/>
          <w:sz w:val="18"/>
          <w:szCs w:val="18"/>
          <w:lang w:val="en-GB"/>
        </w:rPr>
        <w:t>the JSE Data</w:t>
      </w:r>
      <w:r w:rsidR="00427EAA" w:rsidRPr="007C567C">
        <w:rPr>
          <w:rFonts w:ascii="Arial" w:hAnsi="Arial" w:cs="Arial"/>
          <w:sz w:val="18"/>
          <w:szCs w:val="18"/>
          <w:lang w:val="en-GB"/>
        </w:rPr>
        <w:t>, and to prevent</w:t>
      </w:r>
      <w:r w:rsidR="00EA7F42">
        <w:rPr>
          <w:rFonts w:ascii="Arial" w:hAnsi="Arial" w:cs="Arial"/>
          <w:sz w:val="18"/>
          <w:szCs w:val="18"/>
          <w:lang w:val="en-GB"/>
        </w:rPr>
        <w:t xml:space="preserve"> </w:t>
      </w:r>
      <w:r w:rsidR="00427EAA" w:rsidRPr="007C567C">
        <w:rPr>
          <w:rFonts w:ascii="Arial" w:hAnsi="Arial" w:cs="Arial"/>
          <w:sz w:val="18"/>
          <w:szCs w:val="18"/>
          <w:lang w:val="en-GB"/>
        </w:rPr>
        <w:t xml:space="preserve">loss of, damage to, or unauthorised destruction of the JSE Data; or unauthorised or unlawful access to </w:t>
      </w:r>
      <w:r w:rsidR="00EA7F42">
        <w:rPr>
          <w:rFonts w:ascii="Arial" w:hAnsi="Arial" w:cs="Arial"/>
          <w:sz w:val="18"/>
          <w:szCs w:val="18"/>
          <w:lang w:val="en-GB"/>
        </w:rPr>
        <w:t>J</w:t>
      </w:r>
      <w:r w:rsidR="00427EAA" w:rsidRPr="007C567C">
        <w:rPr>
          <w:rFonts w:ascii="Arial" w:hAnsi="Arial" w:cs="Arial"/>
          <w:sz w:val="18"/>
          <w:szCs w:val="18"/>
          <w:lang w:val="en-GB"/>
        </w:rPr>
        <w:t>SE Data</w:t>
      </w:r>
      <w:bookmarkEnd w:id="3"/>
      <w:r w:rsidR="00427EAA" w:rsidRPr="007C567C">
        <w:rPr>
          <w:rFonts w:ascii="Arial" w:hAnsi="Arial" w:cs="Arial"/>
          <w:sz w:val="18"/>
          <w:szCs w:val="18"/>
          <w:lang w:val="en-GB"/>
        </w:rPr>
        <w:t>.</w:t>
      </w:r>
      <w:bookmarkEnd w:id="4"/>
    </w:p>
    <w:p w14:paraId="4942D371" w14:textId="77777777" w:rsidR="00EA7F42" w:rsidRPr="007C567C" w:rsidRDefault="00EA7F42" w:rsidP="00E976F0">
      <w:pPr>
        <w:pStyle w:val="ListParagraph"/>
        <w:jc w:val="both"/>
        <w:rPr>
          <w:rFonts w:ascii="Arial" w:hAnsi="Arial" w:cs="Arial"/>
          <w:sz w:val="18"/>
          <w:szCs w:val="18"/>
          <w:lang w:val="en-GB"/>
        </w:rPr>
      </w:pPr>
    </w:p>
    <w:p w14:paraId="11D56649" w14:textId="5CD33170" w:rsidR="00427EAA" w:rsidRPr="00E976F0" w:rsidRDefault="00DD49F2" w:rsidP="007C567C">
      <w:pPr>
        <w:pStyle w:val="ListParagraph"/>
        <w:numPr>
          <w:ilvl w:val="1"/>
          <w:numId w:val="24"/>
        </w:numPr>
        <w:tabs>
          <w:tab w:val="left" w:leader="underscore" w:pos="3600"/>
          <w:tab w:val="left" w:pos="4320"/>
          <w:tab w:val="left" w:leader="underscore" w:pos="8640"/>
        </w:tabs>
        <w:jc w:val="both"/>
        <w:rPr>
          <w:rFonts w:ascii="Arial" w:hAnsi="Arial" w:cs="Arial"/>
          <w:sz w:val="18"/>
          <w:szCs w:val="18"/>
          <w:lang w:val="en-GB"/>
        </w:rPr>
      </w:pPr>
      <w:bookmarkStart w:id="5" w:name="_Ref472418532"/>
      <w:r>
        <w:rPr>
          <w:rFonts w:ascii="Arial" w:hAnsi="Arial" w:cs="Arial"/>
          <w:sz w:val="18"/>
          <w:szCs w:val="18"/>
          <w:lang w:val="en-GB"/>
        </w:rPr>
        <w:t xml:space="preserve">Any party receiving </w:t>
      </w:r>
      <w:r w:rsidR="00AD025F">
        <w:rPr>
          <w:rFonts w:ascii="Arial" w:hAnsi="Arial" w:cs="Arial"/>
          <w:sz w:val="18"/>
          <w:szCs w:val="18"/>
          <w:lang w:val="en-GB"/>
        </w:rPr>
        <w:t>JSE Data</w:t>
      </w:r>
      <w:r>
        <w:rPr>
          <w:rFonts w:ascii="Arial" w:hAnsi="Arial" w:cs="Arial"/>
          <w:sz w:val="18"/>
          <w:szCs w:val="18"/>
          <w:lang w:val="en-GB"/>
        </w:rPr>
        <w:t xml:space="preserve"> provided by the other party in connection with </w:t>
      </w:r>
      <w:r w:rsidR="00AD025F">
        <w:rPr>
          <w:rFonts w:ascii="Arial" w:hAnsi="Arial" w:cs="Arial"/>
          <w:sz w:val="18"/>
          <w:szCs w:val="18"/>
          <w:lang w:val="en-GB"/>
        </w:rPr>
        <w:t xml:space="preserve">the </w:t>
      </w:r>
      <w:r>
        <w:rPr>
          <w:rFonts w:ascii="Arial" w:hAnsi="Arial" w:cs="Arial"/>
          <w:sz w:val="18"/>
          <w:szCs w:val="18"/>
          <w:lang w:val="en-GB"/>
        </w:rPr>
        <w:t>Agreement shall</w:t>
      </w:r>
      <w:r w:rsidR="00427EAA" w:rsidRPr="00E976F0">
        <w:rPr>
          <w:rFonts w:ascii="Arial" w:hAnsi="Arial" w:cs="Arial"/>
          <w:sz w:val="18"/>
          <w:szCs w:val="18"/>
          <w:lang w:val="en-GB"/>
        </w:rPr>
        <w:t>:</w:t>
      </w:r>
      <w:bookmarkEnd w:id="5"/>
    </w:p>
    <w:p w14:paraId="37CACDC2" w14:textId="1B76304F" w:rsidR="00DD49F2" w:rsidRDefault="00DD49F2" w:rsidP="00E976F0">
      <w:pPr>
        <w:pStyle w:val="ListParagraph"/>
        <w:numPr>
          <w:ilvl w:val="2"/>
          <w:numId w:val="24"/>
        </w:numPr>
        <w:jc w:val="both"/>
        <w:rPr>
          <w:rFonts w:ascii="Arial" w:hAnsi="Arial" w:cs="Arial"/>
          <w:sz w:val="18"/>
          <w:szCs w:val="18"/>
          <w:lang w:val="en-GB"/>
        </w:rPr>
      </w:pPr>
      <w:r>
        <w:rPr>
          <w:rFonts w:ascii="Arial" w:hAnsi="Arial" w:cs="Arial"/>
          <w:sz w:val="18"/>
          <w:szCs w:val="18"/>
          <w:lang w:val="en-GB"/>
        </w:rPr>
        <w:t>Protect and safeguard</w:t>
      </w:r>
      <w:r w:rsidR="00064376" w:rsidRPr="00064376">
        <w:rPr>
          <w:rFonts w:ascii="Arial" w:hAnsi="Arial" w:cs="Arial"/>
          <w:sz w:val="18"/>
          <w:szCs w:val="18"/>
          <w:lang w:val="en-GB"/>
        </w:rPr>
        <w:t xml:space="preserve"> the confidentiality of </w:t>
      </w:r>
      <w:r w:rsidR="00BF4371">
        <w:rPr>
          <w:rFonts w:ascii="Arial" w:hAnsi="Arial" w:cs="Arial"/>
          <w:sz w:val="18"/>
          <w:szCs w:val="18"/>
          <w:lang w:val="en-GB"/>
        </w:rPr>
        <w:t xml:space="preserve">JSE Data </w:t>
      </w:r>
      <w:r w:rsidR="00064376" w:rsidRPr="00064376">
        <w:rPr>
          <w:rFonts w:ascii="Arial" w:hAnsi="Arial" w:cs="Arial"/>
          <w:sz w:val="18"/>
          <w:szCs w:val="18"/>
          <w:lang w:val="en-GB"/>
        </w:rPr>
        <w:t xml:space="preserve">with at least the same degree of care as the </w:t>
      </w:r>
      <w:r w:rsidR="00AD025F">
        <w:rPr>
          <w:rFonts w:ascii="Arial" w:hAnsi="Arial" w:cs="Arial"/>
          <w:sz w:val="18"/>
          <w:szCs w:val="18"/>
          <w:lang w:val="en-GB"/>
        </w:rPr>
        <w:t>p</w:t>
      </w:r>
      <w:r w:rsidR="00AD025F" w:rsidRPr="00064376">
        <w:rPr>
          <w:rFonts w:ascii="Arial" w:hAnsi="Arial" w:cs="Arial"/>
          <w:sz w:val="18"/>
          <w:szCs w:val="18"/>
          <w:lang w:val="en-GB"/>
        </w:rPr>
        <w:t xml:space="preserve">arty </w:t>
      </w:r>
      <w:r w:rsidR="00064376" w:rsidRPr="00064376">
        <w:rPr>
          <w:rFonts w:ascii="Arial" w:hAnsi="Arial" w:cs="Arial"/>
          <w:sz w:val="18"/>
          <w:szCs w:val="18"/>
          <w:lang w:val="en-GB"/>
        </w:rPr>
        <w:t xml:space="preserve">would protect its own </w:t>
      </w:r>
      <w:r w:rsidR="00877318">
        <w:rPr>
          <w:rFonts w:ascii="Arial" w:hAnsi="Arial" w:cs="Arial"/>
          <w:sz w:val="18"/>
          <w:szCs w:val="18"/>
          <w:lang w:val="en-GB"/>
        </w:rPr>
        <w:t>Personal</w:t>
      </w:r>
      <w:r w:rsidR="00064376" w:rsidRPr="00064376">
        <w:rPr>
          <w:rFonts w:ascii="Arial" w:hAnsi="Arial" w:cs="Arial"/>
          <w:sz w:val="18"/>
          <w:szCs w:val="18"/>
          <w:lang w:val="en-GB"/>
        </w:rPr>
        <w:t xml:space="preserve"> Information, but in no event with any less than a commercially reasonable degree of care</w:t>
      </w:r>
      <w:r w:rsidR="00064376">
        <w:rPr>
          <w:rFonts w:ascii="Arial" w:hAnsi="Arial" w:cs="Arial"/>
          <w:sz w:val="18"/>
          <w:szCs w:val="18"/>
          <w:lang w:val="en-GB"/>
        </w:rPr>
        <w:t>;</w:t>
      </w:r>
    </w:p>
    <w:p w14:paraId="72A77A3E" w14:textId="77777777" w:rsidR="000F3FFF" w:rsidRDefault="000F3FFF" w:rsidP="00E976F0">
      <w:pPr>
        <w:pStyle w:val="ListParagraph"/>
        <w:ind w:left="1800"/>
        <w:jc w:val="both"/>
        <w:rPr>
          <w:rFonts w:ascii="Arial" w:hAnsi="Arial" w:cs="Arial"/>
          <w:sz w:val="18"/>
          <w:szCs w:val="18"/>
          <w:lang w:val="en-GB"/>
        </w:rPr>
      </w:pPr>
    </w:p>
    <w:p w14:paraId="6E461577" w14:textId="6AB81824" w:rsidR="00064376" w:rsidRPr="00EB038A" w:rsidRDefault="00DD49F2" w:rsidP="00E976F0">
      <w:pPr>
        <w:pStyle w:val="ListParagraph"/>
        <w:numPr>
          <w:ilvl w:val="2"/>
          <w:numId w:val="24"/>
        </w:numPr>
        <w:jc w:val="both"/>
        <w:rPr>
          <w:rFonts w:ascii="Arial" w:hAnsi="Arial" w:cs="Arial"/>
          <w:sz w:val="18"/>
          <w:szCs w:val="18"/>
          <w:lang w:val="en-GB"/>
        </w:rPr>
      </w:pPr>
      <w:r w:rsidRPr="00E976F0">
        <w:rPr>
          <w:rFonts w:ascii="Arial" w:hAnsi="Arial" w:cs="Arial"/>
          <w:sz w:val="18"/>
          <w:szCs w:val="18"/>
          <w:lang w:val="en-GB"/>
        </w:rPr>
        <w:t xml:space="preserve">Not use </w:t>
      </w:r>
      <w:r w:rsidR="00BF4371" w:rsidRPr="00EB038A">
        <w:rPr>
          <w:rFonts w:ascii="Arial" w:hAnsi="Arial" w:cs="Arial"/>
          <w:sz w:val="18"/>
          <w:szCs w:val="18"/>
          <w:lang w:val="en-GB"/>
        </w:rPr>
        <w:t xml:space="preserve">JSE Data </w:t>
      </w:r>
      <w:r w:rsidRPr="00E976F0">
        <w:rPr>
          <w:rFonts w:ascii="Arial" w:hAnsi="Arial" w:cs="Arial"/>
          <w:sz w:val="18"/>
          <w:szCs w:val="18"/>
          <w:lang w:val="en-GB"/>
        </w:rPr>
        <w:t xml:space="preserve">for any purpose other than the </w:t>
      </w:r>
      <w:r w:rsidR="00C97ACF">
        <w:rPr>
          <w:rFonts w:ascii="Arial" w:hAnsi="Arial" w:cs="Arial"/>
          <w:sz w:val="18"/>
          <w:szCs w:val="18"/>
          <w:lang w:val="en-GB"/>
        </w:rPr>
        <w:t>p</w:t>
      </w:r>
      <w:r w:rsidR="00C97ACF" w:rsidRPr="00E976F0">
        <w:rPr>
          <w:rFonts w:ascii="Arial" w:hAnsi="Arial" w:cs="Arial"/>
          <w:sz w:val="18"/>
          <w:szCs w:val="18"/>
          <w:lang w:val="en-GB"/>
        </w:rPr>
        <w:t xml:space="preserve">urpose </w:t>
      </w:r>
      <w:r w:rsidRPr="00E976F0">
        <w:rPr>
          <w:rFonts w:ascii="Arial" w:hAnsi="Arial" w:cs="Arial"/>
          <w:sz w:val="18"/>
          <w:szCs w:val="18"/>
          <w:lang w:val="en-GB"/>
        </w:rPr>
        <w:t>set forth in this Agreement</w:t>
      </w:r>
      <w:r w:rsidR="00877318" w:rsidRPr="00EB038A">
        <w:rPr>
          <w:rFonts w:ascii="Arial" w:hAnsi="Arial" w:cs="Arial"/>
          <w:sz w:val="18"/>
          <w:szCs w:val="18"/>
          <w:lang w:val="en-GB"/>
        </w:rPr>
        <w:t>; and</w:t>
      </w:r>
    </w:p>
    <w:p w14:paraId="46AF4341" w14:textId="77777777" w:rsidR="000F3FFF" w:rsidRPr="00E976F0" w:rsidRDefault="000F3FFF" w:rsidP="00E976F0">
      <w:pPr>
        <w:pStyle w:val="ListParagraph"/>
        <w:jc w:val="both"/>
        <w:rPr>
          <w:rFonts w:ascii="Arial" w:hAnsi="Arial" w:cs="Arial"/>
          <w:sz w:val="18"/>
          <w:szCs w:val="18"/>
          <w:lang w:val="en-GB"/>
        </w:rPr>
      </w:pPr>
    </w:p>
    <w:p w14:paraId="53AF7739" w14:textId="044331C6" w:rsidR="007A3228" w:rsidRPr="00EB038A" w:rsidRDefault="00877318" w:rsidP="00E976F0">
      <w:pPr>
        <w:pStyle w:val="ListParagraph"/>
        <w:numPr>
          <w:ilvl w:val="2"/>
          <w:numId w:val="24"/>
        </w:numPr>
        <w:tabs>
          <w:tab w:val="left" w:leader="underscore" w:pos="3600"/>
          <w:tab w:val="left" w:pos="4320"/>
          <w:tab w:val="left" w:leader="underscore" w:pos="8640"/>
        </w:tabs>
        <w:jc w:val="both"/>
        <w:rPr>
          <w:rFonts w:ascii="Arial" w:hAnsi="Arial" w:cs="Arial"/>
          <w:sz w:val="18"/>
          <w:szCs w:val="18"/>
          <w:lang w:val="en-GB"/>
        </w:rPr>
      </w:pPr>
      <w:r w:rsidRPr="00EB038A">
        <w:rPr>
          <w:rFonts w:ascii="Arial" w:hAnsi="Arial" w:cs="Arial"/>
          <w:sz w:val="18"/>
          <w:szCs w:val="18"/>
          <w:lang w:val="en-GB"/>
        </w:rPr>
        <w:t>Have</w:t>
      </w:r>
      <w:r w:rsidR="00427EAA" w:rsidRPr="00E976F0">
        <w:rPr>
          <w:rFonts w:ascii="Arial" w:hAnsi="Arial" w:cs="Arial"/>
          <w:sz w:val="18"/>
          <w:szCs w:val="18"/>
          <w:lang w:val="en-GB"/>
        </w:rPr>
        <w:t xml:space="preserve"> due regard to all applicable laws (including Data Protection </w:t>
      </w:r>
      <w:r w:rsidR="004C37D7" w:rsidRPr="00EB038A">
        <w:rPr>
          <w:rFonts w:ascii="Arial" w:hAnsi="Arial" w:cs="Arial"/>
          <w:sz w:val="18"/>
          <w:szCs w:val="18"/>
          <w:lang w:val="en-GB"/>
        </w:rPr>
        <w:t>Laws</w:t>
      </w:r>
      <w:r w:rsidR="00427EAA" w:rsidRPr="00E976F0">
        <w:rPr>
          <w:rFonts w:ascii="Arial" w:hAnsi="Arial" w:cs="Arial"/>
          <w:sz w:val="18"/>
          <w:szCs w:val="18"/>
          <w:lang w:val="en-GB"/>
        </w:rPr>
        <w:t xml:space="preserve">), Best Industry Practice, and generally accepted information security practices and procedures which may apply to the Data </w:t>
      </w:r>
      <w:r w:rsidR="004C37D7" w:rsidRPr="00EB038A">
        <w:rPr>
          <w:rFonts w:ascii="Arial" w:hAnsi="Arial" w:cs="Arial"/>
          <w:sz w:val="18"/>
          <w:szCs w:val="18"/>
          <w:lang w:val="en-GB"/>
        </w:rPr>
        <w:t>Importer, Data Exporter,</w:t>
      </w:r>
      <w:r w:rsidR="00427EAA" w:rsidRPr="00E976F0">
        <w:rPr>
          <w:rFonts w:ascii="Arial" w:hAnsi="Arial" w:cs="Arial"/>
          <w:sz w:val="18"/>
          <w:szCs w:val="18"/>
          <w:lang w:val="en-GB"/>
        </w:rPr>
        <w:t xml:space="preserve"> or which are required in terms of specific industry or professional laws, </w:t>
      </w:r>
      <w:proofErr w:type="gramStart"/>
      <w:r w:rsidR="00427EAA" w:rsidRPr="00E976F0">
        <w:rPr>
          <w:rFonts w:ascii="Arial" w:hAnsi="Arial" w:cs="Arial"/>
          <w:sz w:val="18"/>
          <w:szCs w:val="18"/>
          <w:lang w:val="en-GB"/>
        </w:rPr>
        <w:t>rules</w:t>
      </w:r>
      <w:proofErr w:type="gramEnd"/>
      <w:r w:rsidR="00427EAA" w:rsidRPr="00E976F0">
        <w:rPr>
          <w:rFonts w:ascii="Arial" w:hAnsi="Arial" w:cs="Arial"/>
          <w:sz w:val="18"/>
          <w:szCs w:val="18"/>
          <w:lang w:val="en-GB"/>
        </w:rPr>
        <w:t xml:space="preserve"> and regulations.</w:t>
      </w:r>
    </w:p>
    <w:p w14:paraId="5B8F5BF6" w14:textId="55A4C8D6" w:rsidR="00821185" w:rsidRPr="00E976F0" w:rsidRDefault="00AD025F" w:rsidP="00E976F0">
      <w:pPr>
        <w:pStyle w:val="ListParagraph"/>
        <w:numPr>
          <w:ilvl w:val="1"/>
          <w:numId w:val="24"/>
        </w:numPr>
        <w:pBdr>
          <w:top w:val="nil"/>
          <w:left w:val="nil"/>
          <w:bottom w:val="nil"/>
          <w:right w:val="nil"/>
          <w:between w:val="nil"/>
        </w:pBdr>
        <w:spacing w:before="240"/>
        <w:jc w:val="both"/>
        <w:rPr>
          <w:rFonts w:ascii="Arial" w:hAnsi="Arial" w:cs="Arial"/>
          <w:sz w:val="18"/>
          <w:szCs w:val="18"/>
        </w:rPr>
      </w:pPr>
      <w:r>
        <w:rPr>
          <w:rFonts w:ascii="Arial" w:hAnsi="Arial" w:cs="Arial"/>
          <w:sz w:val="18"/>
          <w:szCs w:val="18"/>
        </w:rPr>
        <w:t>Each party</w:t>
      </w:r>
      <w:r w:rsidRPr="00E976F0">
        <w:rPr>
          <w:rFonts w:ascii="Arial" w:hAnsi="Arial" w:cs="Arial"/>
          <w:sz w:val="18"/>
          <w:szCs w:val="18"/>
        </w:rPr>
        <w:t xml:space="preserve"> </w:t>
      </w:r>
      <w:r w:rsidR="00821185" w:rsidRPr="00E976F0">
        <w:rPr>
          <w:rFonts w:ascii="Arial" w:hAnsi="Arial" w:cs="Arial"/>
          <w:sz w:val="18"/>
          <w:szCs w:val="18"/>
        </w:rPr>
        <w:t xml:space="preserve">shall notify </w:t>
      </w:r>
      <w:r>
        <w:rPr>
          <w:rFonts w:ascii="Arial" w:hAnsi="Arial" w:cs="Arial"/>
          <w:sz w:val="18"/>
          <w:szCs w:val="18"/>
        </w:rPr>
        <w:t xml:space="preserve">the </w:t>
      </w:r>
      <w:r w:rsidR="00560F7F" w:rsidRPr="00E976F0">
        <w:rPr>
          <w:rFonts w:ascii="Arial" w:hAnsi="Arial" w:cs="Arial"/>
          <w:sz w:val="18"/>
          <w:szCs w:val="18"/>
        </w:rPr>
        <w:t xml:space="preserve">other </w:t>
      </w:r>
      <w:r>
        <w:rPr>
          <w:rFonts w:ascii="Arial" w:hAnsi="Arial" w:cs="Arial"/>
          <w:sz w:val="18"/>
          <w:szCs w:val="18"/>
        </w:rPr>
        <w:t>p</w:t>
      </w:r>
      <w:r w:rsidRPr="00E976F0">
        <w:rPr>
          <w:rFonts w:ascii="Arial" w:hAnsi="Arial" w:cs="Arial"/>
          <w:sz w:val="18"/>
          <w:szCs w:val="18"/>
        </w:rPr>
        <w:t xml:space="preserve">arty </w:t>
      </w:r>
      <w:r w:rsidR="00821185" w:rsidRPr="00E976F0">
        <w:rPr>
          <w:rFonts w:ascii="Arial" w:hAnsi="Arial" w:cs="Arial"/>
          <w:sz w:val="18"/>
          <w:szCs w:val="18"/>
        </w:rPr>
        <w:t xml:space="preserve">promptly upon discovery of any Data Security Breach of its systems or related to </w:t>
      </w:r>
      <w:r w:rsidR="00560F7F" w:rsidRPr="00E976F0">
        <w:rPr>
          <w:rFonts w:ascii="Arial" w:hAnsi="Arial" w:cs="Arial"/>
          <w:sz w:val="18"/>
          <w:szCs w:val="18"/>
        </w:rPr>
        <w:t>JSE</w:t>
      </w:r>
      <w:r w:rsidR="00821185" w:rsidRPr="00E976F0">
        <w:rPr>
          <w:rFonts w:ascii="Arial" w:hAnsi="Arial" w:cs="Arial"/>
          <w:sz w:val="18"/>
          <w:szCs w:val="18"/>
        </w:rPr>
        <w:t xml:space="preserve"> Data</w:t>
      </w:r>
      <w:r w:rsidR="00821185" w:rsidRPr="00AD025F">
        <w:rPr>
          <w:rFonts w:ascii="Arial" w:hAnsi="Arial" w:cs="Arial"/>
          <w:sz w:val="18"/>
          <w:szCs w:val="18"/>
        </w:rPr>
        <w:t>.</w:t>
      </w:r>
      <w:r w:rsidR="00821185" w:rsidRPr="00E976F0">
        <w:rPr>
          <w:rFonts w:ascii="Arial" w:hAnsi="Arial" w:cs="Arial"/>
          <w:b/>
          <w:bCs/>
          <w:sz w:val="18"/>
          <w:szCs w:val="18"/>
        </w:rPr>
        <w:t xml:space="preserve">  “Data Security Breach”</w:t>
      </w:r>
      <w:r w:rsidR="00821185" w:rsidRPr="00E976F0">
        <w:rPr>
          <w:rFonts w:ascii="Arial" w:hAnsi="Arial" w:cs="Arial"/>
          <w:sz w:val="18"/>
          <w:szCs w:val="18"/>
        </w:rPr>
        <w:t xml:space="preserve"> means any unauthorized access, use, acquisition, transmission, alteration, loss, disclosure, deletion, or destruction of any </w:t>
      </w:r>
      <w:r w:rsidR="00560F7F" w:rsidRPr="00E976F0">
        <w:rPr>
          <w:rFonts w:ascii="Arial" w:hAnsi="Arial" w:cs="Arial"/>
          <w:sz w:val="18"/>
          <w:szCs w:val="18"/>
        </w:rPr>
        <w:t>JSE</w:t>
      </w:r>
      <w:r w:rsidR="00821185" w:rsidRPr="00E976F0">
        <w:rPr>
          <w:rFonts w:ascii="Arial" w:hAnsi="Arial" w:cs="Arial"/>
          <w:sz w:val="18"/>
          <w:szCs w:val="18"/>
        </w:rPr>
        <w:t xml:space="preserve"> Data. Upon discovery of a Data Security Breach, </w:t>
      </w:r>
      <w:r w:rsidR="00560F7F" w:rsidRPr="00E976F0">
        <w:rPr>
          <w:rFonts w:ascii="Arial" w:hAnsi="Arial" w:cs="Arial"/>
          <w:sz w:val="18"/>
          <w:szCs w:val="18"/>
        </w:rPr>
        <w:t>Data Importer</w:t>
      </w:r>
      <w:r w:rsidR="00821185" w:rsidRPr="00E976F0">
        <w:rPr>
          <w:rFonts w:ascii="Arial" w:hAnsi="Arial" w:cs="Arial"/>
          <w:sz w:val="18"/>
          <w:szCs w:val="18"/>
        </w:rPr>
        <w:t xml:space="preserve"> shall  take commercially reasonable measures to investigate, contain, and remediate the Data Security Breach to prevent further unauthorized access, use, acquisition, transmission, alteration, loss, disclosure, deletion, or destruction of the affected data;  describe in reasonable detail to </w:t>
      </w:r>
      <w:r w:rsidR="00867AD6" w:rsidRPr="00E976F0">
        <w:rPr>
          <w:rFonts w:ascii="Arial" w:hAnsi="Arial" w:cs="Arial"/>
          <w:sz w:val="18"/>
          <w:szCs w:val="18"/>
        </w:rPr>
        <w:t>JSE</w:t>
      </w:r>
      <w:r w:rsidR="00821185" w:rsidRPr="00E976F0">
        <w:rPr>
          <w:rFonts w:ascii="Arial" w:hAnsi="Arial" w:cs="Arial"/>
          <w:sz w:val="18"/>
          <w:szCs w:val="18"/>
        </w:rPr>
        <w:t xml:space="preserve"> the circumstances surrounding the Data Security Breach and what specific data has or may have been compromised; and reasonably cooperate with </w:t>
      </w:r>
      <w:r w:rsidR="00867AD6" w:rsidRPr="00E976F0">
        <w:rPr>
          <w:rFonts w:ascii="Arial" w:hAnsi="Arial" w:cs="Arial"/>
          <w:sz w:val="18"/>
          <w:szCs w:val="18"/>
        </w:rPr>
        <w:t>JSE</w:t>
      </w:r>
      <w:r w:rsidR="00821185" w:rsidRPr="00E976F0">
        <w:rPr>
          <w:rFonts w:ascii="Arial" w:hAnsi="Arial" w:cs="Arial"/>
          <w:sz w:val="18"/>
          <w:szCs w:val="18"/>
        </w:rPr>
        <w:t xml:space="preserve"> as necessary to comply with applicable legal obligations related to the Data Security Breach.</w:t>
      </w:r>
    </w:p>
    <w:p w14:paraId="385113A0" w14:textId="7DA05219" w:rsidR="00A94EA2" w:rsidRPr="004B6063" w:rsidRDefault="00A94EA2" w:rsidP="004B6063">
      <w:pPr>
        <w:jc w:val="both"/>
        <w:rPr>
          <w:rFonts w:ascii="Arial" w:hAnsi="Arial" w:cs="Arial"/>
          <w:sz w:val="18"/>
          <w:szCs w:val="18"/>
        </w:rPr>
      </w:pPr>
    </w:p>
    <w:sectPr w:rsidR="00A94EA2" w:rsidRPr="004B6063" w:rsidSect="00FE21F4">
      <w:footerReference w:type="even" r:id="rId13"/>
      <w:footerReference w:type="default" r:id="rId14"/>
      <w:footerReference w:type="first" r:id="rId15"/>
      <w:pgSz w:w="12240" w:h="15840" w:code="1"/>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04F86" w14:textId="77777777" w:rsidR="00A05941" w:rsidRDefault="00A05941" w:rsidP="007770FC">
      <w:pPr>
        <w:spacing w:after="0" w:line="240" w:lineRule="auto"/>
      </w:pPr>
      <w:r>
        <w:separator/>
      </w:r>
    </w:p>
  </w:endnote>
  <w:endnote w:type="continuationSeparator" w:id="0">
    <w:p w14:paraId="48020D48" w14:textId="77777777" w:rsidR="00A05941" w:rsidRDefault="00A05941" w:rsidP="007770FC">
      <w:pPr>
        <w:spacing w:after="0" w:line="240" w:lineRule="auto"/>
      </w:pPr>
      <w:r>
        <w:continuationSeparator/>
      </w:r>
    </w:p>
  </w:endnote>
  <w:endnote w:type="continuationNotice" w:id="1">
    <w:p w14:paraId="3832D1A6" w14:textId="77777777" w:rsidR="00A05941" w:rsidRDefault="00A059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F4B7" w14:textId="03A92F0E" w:rsidR="001C3AFD" w:rsidRDefault="001C3AFD">
    <w:pPr>
      <w:pStyle w:val="Footer"/>
    </w:pPr>
    <w:r>
      <w:rPr>
        <w:noProof/>
      </w:rPr>
      <mc:AlternateContent>
        <mc:Choice Requires="wps">
          <w:drawing>
            <wp:anchor distT="0" distB="0" distL="0" distR="0" simplePos="0" relativeHeight="251658241" behindDoc="0" locked="0" layoutInCell="1" allowOverlap="1" wp14:anchorId="0C7EDE84" wp14:editId="3EA37BD0">
              <wp:simplePos x="635" y="635"/>
              <wp:positionH relativeFrom="page">
                <wp:align>left</wp:align>
              </wp:positionH>
              <wp:positionV relativeFrom="page">
                <wp:align>bottom</wp:align>
              </wp:positionV>
              <wp:extent cx="443865" cy="443865"/>
              <wp:effectExtent l="0" t="0" r="5715" b="0"/>
              <wp:wrapNone/>
              <wp:docPr id="658628555" name="Text Box 2" descr="Cbo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D3B6A7" w14:textId="3D12DBF7" w:rsidR="001C3AFD" w:rsidRPr="001C3AFD" w:rsidRDefault="001C3AFD" w:rsidP="001C3AFD">
                          <w:pPr>
                            <w:spacing w:after="0"/>
                            <w:rPr>
                              <w:rFonts w:cs="Calibri"/>
                              <w:noProof/>
                              <w:color w:val="000000"/>
                              <w:sz w:val="20"/>
                              <w:szCs w:val="20"/>
                            </w:rPr>
                          </w:pPr>
                          <w:r w:rsidRPr="001C3AFD">
                            <w:rPr>
                              <w:rFonts w:cs="Calibri"/>
                              <w:noProof/>
                              <w:color w:val="000000"/>
                              <w:sz w:val="20"/>
                              <w:szCs w:val="20"/>
                            </w:rPr>
                            <w:t>Cboe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7EDE84" id="_x0000_t202" coordsize="21600,21600" o:spt="202" path="m,l,21600r21600,l21600,xe">
              <v:stroke joinstyle="miter"/>
              <v:path gradientshapeok="t" o:connecttype="rect"/>
            </v:shapetype>
            <v:shape id="Text Box 2" o:spid="_x0000_s1026" type="#_x0000_t202" alt="Cboe Confidenti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8D3B6A7" w14:textId="3D12DBF7" w:rsidR="001C3AFD" w:rsidRPr="001C3AFD" w:rsidRDefault="001C3AFD" w:rsidP="001C3AFD">
                    <w:pPr>
                      <w:spacing w:after="0"/>
                      <w:rPr>
                        <w:rFonts w:cs="Calibri"/>
                        <w:noProof/>
                        <w:color w:val="000000"/>
                        <w:sz w:val="20"/>
                        <w:szCs w:val="20"/>
                      </w:rPr>
                    </w:pPr>
                    <w:r w:rsidRPr="001C3AFD">
                      <w:rPr>
                        <w:rFonts w:cs="Calibri"/>
                        <w:noProof/>
                        <w:color w:val="000000"/>
                        <w:sz w:val="20"/>
                        <w:szCs w:val="20"/>
                      </w:rPr>
                      <w:t>Cboe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F17F" w14:textId="25EBFD25" w:rsidR="00D42EDC" w:rsidRPr="00D42EDC" w:rsidRDefault="001C3AFD">
    <w:pPr>
      <w:pStyle w:val="Footer"/>
      <w:jc w:val="center"/>
      <w:rPr>
        <w:rFonts w:ascii="Times New Roman" w:hAnsi="Times New Roman"/>
      </w:rPr>
    </w:pPr>
    <w:r>
      <w:rPr>
        <w:rFonts w:ascii="Times New Roman" w:hAnsi="Times New Roman"/>
        <w:noProof/>
      </w:rPr>
      <mc:AlternateContent>
        <mc:Choice Requires="wps">
          <w:drawing>
            <wp:anchor distT="0" distB="0" distL="0" distR="0" simplePos="0" relativeHeight="251658240" behindDoc="0" locked="0" layoutInCell="1" allowOverlap="1" wp14:anchorId="695B4D14" wp14:editId="0C7153A5">
              <wp:simplePos x="914400" y="8966835"/>
              <wp:positionH relativeFrom="page">
                <wp:align>left</wp:align>
              </wp:positionH>
              <wp:positionV relativeFrom="page">
                <wp:align>bottom</wp:align>
              </wp:positionV>
              <wp:extent cx="443865" cy="443865"/>
              <wp:effectExtent l="0" t="0" r="5715" b="0"/>
              <wp:wrapNone/>
              <wp:docPr id="837003971" name="Text Box 3" descr="Cbo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B0FFD6" w14:textId="23539973" w:rsidR="001C3AFD" w:rsidRPr="001C3AFD" w:rsidRDefault="001C3AFD" w:rsidP="001C3AFD">
                          <w:pPr>
                            <w:spacing w:after="0"/>
                            <w:rPr>
                              <w:rFonts w:cs="Calibri"/>
                              <w:noProof/>
                              <w:color w:val="000000"/>
                              <w:sz w:val="20"/>
                              <w:szCs w:val="20"/>
                            </w:rPr>
                          </w:pPr>
                          <w:r w:rsidRPr="001C3AFD">
                            <w:rPr>
                              <w:rFonts w:cs="Calibri"/>
                              <w:noProof/>
                              <w:color w:val="000000"/>
                              <w:sz w:val="20"/>
                              <w:szCs w:val="20"/>
                            </w:rPr>
                            <w:t>Cboe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5B4D14" id="_x0000_t202" coordsize="21600,21600" o:spt="202" path="m,l,21600r21600,l21600,xe">
              <v:stroke joinstyle="miter"/>
              <v:path gradientshapeok="t" o:connecttype="rect"/>
            </v:shapetype>
            <v:shape id="Text Box 3" o:spid="_x0000_s1027" type="#_x0000_t202" alt="Cboe Confidenti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AB0FFD6" w14:textId="23539973" w:rsidR="001C3AFD" w:rsidRPr="001C3AFD" w:rsidRDefault="001C3AFD" w:rsidP="001C3AFD">
                    <w:pPr>
                      <w:spacing w:after="0"/>
                      <w:rPr>
                        <w:rFonts w:cs="Calibri"/>
                        <w:noProof/>
                        <w:color w:val="000000"/>
                        <w:sz w:val="20"/>
                        <w:szCs w:val="20"/>
                      </w:rPr>
                    </w:pPr>
                    <w:r w:rsidRPr="001C3AFD">
                      <w:rPr>
                        <w:rFonts w:cs="Calibri"/>
                        <w:noProof/>
                        <w:color w:val="000000"/>
                        <w:sz w:val="20"/>
                        <w:szCs w:val="20"/>
                      </w:rPr>
                      <w:t>Cboe Confidential</w:t>
                    </w:r>
                  </w:p>
                </w:txbxContent>
              </v:textbox>
              <w10:wrap anchorx="page" anchory="page"/>
            </v:shape>
          </w:pict>
        </mc:Fallback>
      </mc:AlternateContent>
    </w:r>
    <w:r w:rsidR="00D42EDC" w:rsidRPr="00D42EDC">
      <w:rPr>
        <w:rFonts w:ascii="Times New Roman" w:hAnsi="Times New Roman"/>
      </w:rPr>
      <w:fldChar w:fldCharType="begin"/>
    </w:r>
    <w:r w:rsidR="00D42EDC" w:rsidRPr="00D42EDC">
      <w:rPr>
        <w:rFonts w:ascii="Times New Roman" w:hAnsi="Times New Roman"/>
      </w:rPr>
      <w:instrText xml:space="preserve"> PAGE   \* MERGEFORMAT </w:instrText>
    </w:r>
    <w:r w:rsidR="00D42EDC" w:rsidRPr="00D42EDC">
      <w:rPr>
        <w:rFonts w:ascii="Times New Roman" w:hAnsi="Times New Roman"/>
      </w:rPr>
      <w:fldChar w:fldCharType="separate"/>
    </w:r>
    <w:r w:rsidR="004906F2">
      <w:rPr>
        <w:rFonts w:ascii="Times New Roman" w:hAnsi="Times New Roman"/>
        <w:noProof/>
      </w:rPr>
      <w:t>12</w:t>
    </w:r>
    <w:r w:rsidR="00D42EDC" w:rsidRPr="00D42EDC">
      <w:rPr>
        <w:rFonts w:ascii="Times New Roman" w:hAnsi="Times New Roman"/>
        <w:noProof/>
      </w:rPr>
      <w:fldChar w:fldCharType="end"/>
    </w:r>
  </w:p>
  <w:p w14:paraId="30CD8861" w14:textId="77777777" w:rsidR="00D42EDC" w:rsidRDefault="00D42E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1353" w14:textId="27CCA176" w:rsidR="001C3AFD" w:rsidRDefault="001C3AFD">
    <w:pPr>
      <w:pStyle w:val="Footer"/>
    </w:pPr>
    <w:r>
      <w:rPr>
        <w:noProof/>
      </w:rPr>
      <mc:AlternateContent>
        <mc:Choice Requires="wps">
          <w:drawing>
            <wp:anchor distT="0" distB="0" distL="0" distR="0" simplePos="0" relativeHeight="251658242" behindDoc="0" locked="0" layoutInCell="1" allowOverlap="1" wp14:anchorId="705AE902" wp14:editId="11690D65">
              <wp:simplePos x="915035" y="9278620"/>
              <wp:positionH relativeFrom="page">
                <wp:align>left</wp:align>
              </wp:positionH>
              <wp:positionV relativeFrom="page">
                <wp:align>bottom</wp:align>
              </wp:positionV>
              <wp:extent cx="443865" cy="443865"/>
              <wp:effectExtent l="0" t="0" r="5715" b="0"/>
              <wp:wrapNone/>
              <wp:docPr id="541723121" name="Text Box 1" descr="Cboe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6FA258" w14:textId="06B3FE09" w:rsidR="001C3AFD" w:rsidRPr="001C3AFD" w:rsidRDefault="001C3AFD" w:rsidP="001C3AFD">
                          <w:pPr>
                            <w:spacing w:after="0"/>
                            <w:rPr>
                              <w:rFonts w:cs="Calibri"/>
                              <w:noProof/>
                              <w:color w:val="000000"/>
                              <w:sz w:val="20"/>
                              <w:szCs w:val="20"/>
                            </w:rPr>
                          </w:pPr>
                          <w:r w:rsidRPr="001C3AFD">
                            <w:rPr>
                              <w:rFonts w:cs="Calibri"/>
                              <w:noProof/>
                              <w:color w:val="000000"/>
                              <w:sz w:val="20"/>
                              <w:szCs w:val="20"/>
                            </w:rPr>
                            <w:t>Cboe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5AE902" id="_x0000_t202" coordsize="21600,21600" o:spt="202" path="m,l,21600r21600,l21600,xe">
              <v:stroke joinstyle="miter"/>
              <v:path gradientshapeok="t" o:connecttype="rect"/>
            </v:shapetype>
            <v:shape id="Text Box 1" o:spid="_x0000_s1028" type="#_x0000_t202" alt="Cboe Confidential"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56FA258" w14:textId="06B3FE09" w:rsidR="001C3AFD" w:rsidRPr="001C3AFD" w:rsidRDefault="001C3AFD" w:rsidP="001C3AFD">
                    <w:pPr>
                      <w:spacing w:after="0"/>
                      <w:rPr>
                        <w:rFonts w:cs="Calibri"/>
                        <w:noProof/>
                        <w:color w:val="000000"/>
                        <w:sz w:val="20"/>
                        <w:szCs w:val="20"/>
                      </w:rPr>
                    </w:pPr>
                    <w:r w:rsidRPr="001C3AFD">
                      <w:rPr>
                        <w:rFonts w:cs="Calibri"/>
                        <w:noProof/>
                        <w:color w:val="000000"/>
                        <w:sz w:val="20"/>
                        <w:szCs w:val="20"/>
                      </w:rPr>
                      <w:t>Cboe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7F150" w14:textId="77777777" w:rsidR="00A05941" w:rsidRDefault="00A05941" w:rsidP="007770FC">
      <w:pPr>
        <w:spacing w:after="0" w:line="240" w:lineRule="auto"/>
      </w:pPr>
      <w:r>
        <w:separator/>
      </w:r>
    </w:p>
  </w:footnote>
  <w:footnote w:type="continuationSeparator" w:id="0">
    <w:p w14:paraId="4935CD3E" w14:textId="77777777" w:rsidR="00A05941" w:rsidRDefault="00A05941" w:rsidP="007770FC">
      <w:pPr>
        <w:spacing w:after="0" w:line="240" w:lineRule="auto"/>
      </w:pPr>
      <w:r>
        <w:continuationSeparator/>
      </w:r>
    </w:p>
  </w:footnote>
  <w:footnote w:type="continuationNotice" w:id="1">
    <w:p w14:paraId="61B30EDA" w14:textId="77777777" w:rsidR="00A05941" w:rsidRDefault="00A059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EB646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214E7"/>
    <w:multiLevelType w:val="hybridMultilevel"/>
    <w:tmpl w:val="298AD8CE"/>
    <w:lvl w:ilvl="0" w:tplc="EBE68E86">
      <w:start w:val="1"/>
      <w:numFmt w:val="bullet"/>
      <w:lvlText w:val="•"/>
      <w:lvlJc w:val="left"/>
      <w:pPr>
        <w:tabs>
          <w:tab w:val="num" w:pos="720"/>
        </w:tabs>
        <w:ind w:left="720" w:hanging="360"/>
      </w:pPr>
      <w:rPr>
        <w:rFonts w:ascii="Arial" w:hAnsi="Arial" w:hint="default"/>
      </w:rPr>
    </w:lvl>
    <w:lvl w:ilvl="1" w:tplc="5172E732" w:tentative="1">
      <w:start w:val="1"/>
      <w:numFmt w:val="bullet"/>
      <w:lvlText w:val="•"/>
      <w:lvlJc w:val="left"/>
      <w:pPr>
        <w:tabs>
          <w:tab w:val="num" w:pos="1440"/>
        </w:tabs>
        <w:ind w:left="1440" w:hanging="360"/>
      </w:pPr>
      <w:rPr>
        <w:rFonts w:ascii="Arial" w:hAnsi="Arial" w:hint="default"/>
      </w:rPr>
    </w:lvl>
    <w:lvl w:ilvl="2" w:tplc="FDF2D8D6" w:tentative="1">
      <w:start w:val="1"/>
      <w:numFmt w:val="bullet"/>
      <w:lvlText w:val="•"/>
      <w:lvlJc w:val="left"/>
      <w:pPr>
        <w:tabs>
          <w:tab w:val="num" w:pos="2160"/>
        </w:tabs>
        <w:ind w:left="2160" w:hanging="360"/>
      </w:pPr>
      <w:rPr>
        <w:rFonts w:ascii="Arial" w:hAnsi="Arial" w:hint="default"/>
      </w:rPr>
    </w:lvl>
    <w:lvl w:ilvl="3" w:tplc="3C8ADC2A" w:tentative="1">
      <w:start w:val="1"/>
      <w:numFmt w:val="bullet"/>
      <w:lvlText w:val="•"/>
      <w:lvlJc w:val="left"/>
      <w:pPr>
        <w:tabs>
          <w:tab w:val="num" w:pos="2880"/>
        </w:tabs>
        <w:ind w:left="2880" w:hanging="360"/>
      </w:pPr>
      <w:rPr>
        <w:rFonts w:ascii="Arial" w:hAnsi="Arial" w:hint="default"/>
      </w:rPr>
    </w:lvl>
    <w:lvl w:ilvl="4" w:tplc="BB1EF7C4" w:tentative="1">
      <w:start w:val="1"/>
      <w:numFmt w:val="bullet"/>
      <w:lvlText w:val="•"/>
      <w:lvlJc w:val="left"/>
      <w:pPr>
        <w:tabs>
          <w:tab w:val="num" w:pos="3600"/>
        </w:tabs>
        <w:ind w:left="3600" w:hanging="360"/>
      </w:pPr>
      <w:rPr>
        <w:rFonts w:ascii="Arial" w:hAnsi="Arial" w:hint="default"/>
      </w:rPr>
    </w:lvl>
    <w:lvl w:ilvl="5" w:tplc="9EC2E648" w:tentative="1">
      <w:start w:val="1"/>
      <w:numFmt w:val="bullet"/>
      <w:lvlText w:val="•"/>
      <w:lvlJc w:val="left"/>
      <w:pPr>
        <w:tabs>
          <w:tab w:val="num" w:pos="4320"/>
        </w:tabs>
        <w:ind w:left="4320" w:hanging="360"/>
      </w:pPr>
      <w:rPr>
        <w:rFonts w:ascii="Arial" w:hAnsi="Arial" w:hint="default"/>
      </w:rPr>
    </w:lvl>
    <w:lvl w:ilvl="6" w:tplc="046E2E56" w:tentative="1">
      <w:start w:val="1"/>
      <w:numFmt w:val="bullet"/>
      <w:lvlText w:val="•"/>
      <w:lvlJc w:val="left"/>
      <w:pPr>
        <w:tabs>
          <w:tab w:val="num" w:pos="5040"/>
        </w:tabs>
        <w:ind w:left="5040" w:hanging="360"/>
      </w:pPr>
      <w:rPr>
        <w:rFonts w:ascii="Arial" w:hAnsi="Arial" w:hint="default"/>
      </w:rPr>
    </w:lvl>
    <w:lvl w:ilvl="7" w:tplc="2758CEC2" w:tentative="1">
      <w:start w:val="1"/>
      <w:numFmt w:val="bullet"/>
      <w:lvlText w:val="•"/>
      <w:lvlJc w:val="left"/>
      <w:pPr>
        <w:tabs>
          <w:tab w:val="num" w:pos="5760"/>
        </w:tabs>
        <w:ind w:left="5760" w:hanging="360"/>
      </w:pPr>
      <w:rPr>
        <w:rFonts w:ascii="Arial" w:hAnsi="Arial" w:hint="default"/>
      </w:rPr>
    </w:lvl>
    <w:lvl w:ilvl="8" w:tplc="848204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BB5568"/>
    <w:multiLevelType w:val="hybridMultilevel"/>
    <w:tmpl w:val="04186B1A"/>
    <w:lvl w:ilvl="0" w:tplc="904AEF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4146D8"/>
    <w:multiLevelType w:val="hybridMultilevel"/>
    <w:tmpl w:val="30AEFF44"/>
    <w:lvl w:ilvl="0" w:tplc="80B062DC">
      <w:start w:val="1"/>
      <w:numFmt w:val="bullet"/>
      <w:lvlText w:val="•"/>
      <w:lvlJc w:val="left"/>
      <w:pPr>
        <w:tabs>
          <w:tab w:val="num" w:pos="720"/>
        </w:tabs>
        <w:ind w:left="720" w:hanging="360"/>
      </w:pPr>
      <w:rPr>
        <w:rFonts w:ascii="Arial" w:hAnsi="Arial" w:hint="default"/>
      </w:rPr>
    </w:lvl>
    <w:lvl w:ilvl="1" w:tplc="21586DEE" w:tentative="1">
      <w:start w:val="1"/>
      <w:numFmt w:val="bullet"/>
      <w:lvlText w:val="•"/>
      <w:lvlJc w:val="left"/>
      <w:pPr>
        <w:tabs>
          <w:tab w:val="num" w:pos="1440"/>
        </w:tabs>
        <w:ind w:left="1440" w:hanging="360"/>
      </w:pPr>
      <w:rPr>
        <w:rFonts w:ascii="Arial" w:hAnsi="Arial" w:hint="default"/>
      </w:rPr>
    </w:lvl>
    <w:lvl w:ilvl="2" w:tplc="C19AA8EC" w:tentative="1">
      <w:start w:val="1"/>
      <w:numFmt w:val="bullet"/>
      <w:lvlText w:val="•"/>
      <w:lvlJc w:val="left"/>
      <w:pPr>
        <w:tabs>
          <w:tab w:val="num" w:pos="2160"/>
        </w:tabs>
        <w:ind w:left="2160" w:hanging="360"/>
      </w:pPr>
      <w:rPr>
        <w:rFonts w:ascii="Arial" w:hAnsi="Arial" w:hint="default"/>
      </w:rPr>
    </w:lvl>
    <w:lvl w:ilvl="3" w:tplc="03A40210" w:tentative="1">
      <w:start w:val="1"/>
      <w:numFmt w:val="bullet"/>
      <w:lvlText w:val="•"/>
      <w:lvlJc w:val="left"/>
      <w:pPr>
        <w:tabs>
          <w:tab w:val="num" w:pos="2880"/>
        </w:tabs>
        <w:ind w:left="2880" w:hanging="360"/>
      </w:pPr>
      <w:rPr>
        <w:rFonts w:ascii="Arial" w:hAnsi="Arial" w:hint="default"/>
      </w:rPr>
    </w:lvl>
    <w:lvl w:ilvl="4" w:tplc="9DCC364E" w:tentative="1">
      <w:start w:val="1"/>
      <w:numFmt w:val="bullet"/>
      <w:lvlText w:val="•"/>
      <w:lvlJc w:val="left"/>
      <w:pPr>
        <w:tabs>
          <w:tab w:val="num" w:pos="3600"/>
        </w:tabs>
        <w:ind w:left="3600" w:hanging="360"/>
      </w:pPr>
      <w:rPr>
        <w:rFonts w:ascii="Arial" w:hAnsi="Arial" w:hint="default"/>
      </w:rPr>
    </w:lvl>
    <w:lvl w:ilvl="5" w:tplc="B7E2C6F0" w:tentative="1">
      <w:start w:val="1"/>
      <w:numFmt w:val="bullet"/>
      <w:lvlText w:val="•"/>
      <w:lvlJc w:val="left"/>
      <w:pPr>
        <w:tabs>
          <w:tab w:val="num" w:pos="4320"/>
        </w:tabs>
        <w:ind w:left="4320" w:hanging="360"/>
      </w:pPr>
      <w:rPr>
        <w:rFonts w:ascii="Arial" w:hAnsi="Arial" w:hint="default"/>
      </w:rPr>
    </w:lvl>
    <w:lvl w:ilvl="6" w:tplc="9292553A" w:tentative="1">
      <w:start w:val="1"/>
      <w:numFmt w:val="bullet"/>
      <w:lvlText w:val="•"/>
      <w:lvlJc w:val="left"/>
      <w:pPr>
        <w:tabs>
          <w:tab w:val="num" w:pos="5040"/>
        </w:tabs>
        <w:ind w:left="5040" w:hanging="360"/>
      </w:pPr>
      <w:rPr>
        <w:rFonts w:ascii="Arial" w:hAnsi="Arial" w:hint="default"/>
      </w:rPr>
    </w:lvl>
    <w:lvl w:ilvl="7" w:tplc="F3DE1B70" w:tentative="1">
      <w:start w:val="1"/>
      <w:numFmt w:val="bullet"/>
      <w:lvlText w:val="•"/>
      <w:lvlJc w:val="left"/>
      <w:pPr>
        <w:tabs>
          <w:tab w:val="num" w:pos="5760"/>
        </w:tabs>
        <w:ind w:left="5760" w:hanging="360"/>
      </w:pPr>
      <w:rPr>
        <w:rFonts w:ascii="Arial" w:hAnsi="Arial" w:hint="default"/>
      </w:rPr>
    </w:lvl>
    <w:lvl w:ilvl="8" w:tplc="F27C43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990273"/>
    <w:multiLevelType w:val="hybridMultilevel"/>
    <w:tmpl w:val="6388E9FE"/>
    <w:lvl w:ilvl="0" w:tplc="5DF4C95E">
      <w:start w:val="1"/>
      <w:numFmt w:val="bullet"/>
      <w:lvlText w:val="•"/>
      <w:lvlJc w:val="left"/>
      <w:pPr>
        <w:tabs>
          <w:tab w:val="num" w:pos="720"/>
        </w:tabs>
        <w:ind w:left="720" w:hanging="360"/>
      </w:pPr>
      <w:rPr>
        <w:rFonts w:ascii="Arial" w:hAnsi="Arial" w:hint="default"/>
      </w:rPr>
    </w:lvl>
    <w:lvl w:ilvl="1" w:tplc="B5807F10" w:tentative="1">
      <w:start w:val="1"/>
      <w:numFmt w:val="bullet"/>
      <w:lvlText w:val="•"/>
      <w:lvlJc w:val="left"/>
      <w:pPr>
        <w:tabs>
          <w:tab w:val="num" w:pos="1440"/>
        </w:tabs>
        <w:ind w:left="1440" w:hanging="360"/>
      </w:pPr>
      <w:rPr>
        <w:rFonts w:ascii="Arial" w:hAnsi="Arial" w:hint="default"/>
      </w:rPr>
    </w:lvl>
    <w:lvl w:ilvl="2" w:tplc="0BE4AD52" w:tentative="1">
      <w:start w:val="1"/>
      <w:numFmt w:val="bullet"/>
      <w:lvlText w:val="•"/>
      <w:lvlJc w:val="left"/>
      <w:pPr>
        <w:tabs>
          <w:tab w:val="num" w:pos="2160"/>
        </w:tabs>
        <w:ind w:left="2160" w:hanging="360"/>
      </w:pPr>
      <w:rPr>
        <w:rFonts w:ascii="Arial" w:hAnsi="Arial" w:hint="default"/>
      </w:rPr>
    </w:lvl>
    <w:lvl w:ilvl="3" w:tplc="93940AC6" w:tentative="1">
      <w:start w:val="1"/>
      <w:numFmt w:val="bullet"/>
      <w:lvlText w:val="•"/>
      <w:lvlJc w:val="left"/>
      <w:pPr>
        <w:tabs>
          <w:tab w:val="num" w:pos="2880"/>
        </w:tabs>
        <w:ind w:left="2880" w:hanging="360"/>
      </w:pPr>
      <w:rPr>
        <w:rFonts w:ascii="Arial" w:hAnsi="Arial" w:hint="default"/>
      </w:rPr>
    </w:lvl>
    <w:lvl w:ilvl="4" w:tplc="A0AC825E" w:tentative="1">
      <w:start w:val="1"/>
      <w:numFmt w:val="bullet"/>
      <w:lvlText w:val="•"/>
      <w:lvlJc w:val="left"/>
      <w:pPr>
        <w:tabs>
          <w:tab w:val="num" w:pos="3600"/>
        </w:tabs>
        <w:ind w:left="3600" w:hanging="360"/>
      </w:pPr>
      <w:rPr>
        <w:rFonts w:ascii="Arial" w:hAnsi="Arial" w:hint="default"/>
      </w:rPr>
    </w:lvl>
    <w:lvl w:ilvl="5" w:tplc="F56E2D68" w:tentative="1">
      <w:start w:val="1"/>
      <w:numFmt w:val="bullet"/>
      <w:lvlText w:val="•"/>
      <w:lvlJc w:val="left"/>
      <w:pPr>
        <w:tabs>
          <w:tab w:val="num" w:pos="4320"/>
        </w:tabs>
        <w:ind w:left="4320" w:hanging="360"/>
      </w:pPr>
      <w:rPr>
        <w:rFonts w:ascii="Arial" w:hAnsi="Arial" w:hint="default"/>
      </w:rPr>
    </w:lvl>
    <w:lvl w:ilvl="6" w:tplc="52A046BE" w:tentative="1">
      <w:start w:val="1"/>
      <w:numFmt w:val="bullet"/>
      <w:lvlText w:val="•"/>
      <w:lvlJc w:val="left"/>
      <w:pPr>
        <w:tabs>
          <w:tab w:val="num" w:pos="5040"/>
        </w:tabs>
        <w:ind w:left="5040" w:hanging="360"/>
      </w:pPr>
      <w:rPr>
        <w:rFonts w:ascii="Arial" w:hAnsi="Arial" w:hint="default"/>
      </w:rPr>
    </w:lvl>
    <w:lvl w:ilvl="7" w:tplc="7856EDC8" w:tentative="1">
      <w:start w:val="1"/>
      <w:numFmt w:val="bullet"/>
      <w:lvlText w:val="•"/>
      <w:lvlJc w:val="left"/>
      <w:pPr>
        <w:tabs>
          <w:tab w:val="num" w:pos="5760"/>
        </w:tabs>
        <w:ind w:left="5760" w:hanging="360"/>
      </w:pPr>
      <w:rPr>
        <w:rFonts w:ascii="Arial" w:hAnsi="Arial" w:hint="default"/>
      </w:rPr>
    </w:lvl>
    <w:lvl w:ilvl="8" w:tplc="95149F2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E95C75"/>
    <w:multiLevelType w:val="hybridMultilevel"/>
    <w:tmpl w:val="F2728300"/>
    <w:lvl w:ilvl="0" w:tplc="2DBE5A6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CF3178"/>
    <w:multiLevelType w:val="hybridMultilevel"/>
    <w:tmpl w:val="E81C1808"/>
    <w:lvl w:ilvl="0" w:tplc="63EE3A76">
      <w:start w:val="1"/>
      <w:numFmt w:val="bullet"/>
      <w:lvlText w:val="•"/>
      <w:lvlJc w:val="left"/>
      <w:pPr>
        <w:tabs>
          <w:tab w:val="num" w:pos="720"/>
        </w:tabs>
        <w:ind w:left="720" w:hanging="360"/>
      </w:pPr>
      <w:rPr>
        <w:rFonts w:ascii="Arial" w:hAnsi="Arial" w:hint="default"/>
      </w:rPr>
    </w:lvl>
    <w:lvl w:ilvl="1" w:tplc="1E424B34" w:tentative="1">
      <w:start w:val="1"/>
      <w:numFmt w:val="bullet"/>
      <w:lvlText w:val="•"/>
      <w:lvlJc w:val="left"/>
      <w:pPr>
        <w:tabs>
          <w:tab w:val="num" w:pos="1440"/>
        </w:tabs>
        <w:ind w:left="1440" w:hanging="360"/>
      </w:pPr>
      <w:rPr>
        <w:rFonts w:ascii="Arial" w:hAnsi="Arial" w:hint="default"/>
      </w:rPr>
    </w:lvl>
    <w:lvl w:ilvl="2" w:tplc="7146F6DC" w:tentative="1">
      <w:start w:val="1"/>
      <w:numFmt w:val="bullet"/>
      <w:lvlText w:val="•"/>
      <w:lvlJc w:val="left"/>
      <w:pPr>
        <w:tabs>
          <w:tab w:val="num" w:pos="2160"/>
        </w:tabs>
        <w:ind w:left="2160" w:hanging="360"/>
      </w:pPr>
      <w:rPr>
        <w:rFonts w:ascii="Arial" w:hAnsi="Arial" w:hint="default"/>
      </w:rPr>
    </w:lvl>
    <w:lvl w:ilvl="3" w:tplc="F0AE0B3A" w:tentative="1">
      <w:start w:val="1"/>
      <w:numFmt w:val="bullet"/>
      <w:lvlText w:val="•"/>
      <w:lvlJc w:val="left"/>
      <w:pPr>
        <w:tabs>
          <w:tab w:val="num" w:pos="2880"/>
        </w:tabs>
        <w:ind w:left="2880" w:hanging="360"/>
      </w:pPr>
      <w:rPr>
        <w:rFonts w:ascii="Arial" w:hAnsi="Arial" w:hint="default"/>
      </w:rPr>
    </w:lvl>
    <w:lvl w:ilvl="4" w:tplc="27ECE2DA" w:tentative="1">
      <w:start w:val="1"/>
      <w:numFmt w:val="bullet"/>
      <w:lvlText w:val="•"/>
      <w:lvlJc w:val="left"/>
      <w:pPr>
        <w:tabs>
          <w:tab w:val="num" w:pos="3600"/>
        </w:tabs>
        <w:ind w:left="3600" w:hanging="360"/>
      </w:pPr>
      <w:rPr>
        <w:rFonts w:ascii="Arial" w:hAnsi="Arial" w:hint="default"/>
      </w:rPr>
    </w:lvl>
    <w:lvl w:ilvl="5" w:tplc="4DD8CA5C" w:tentative="1">
      <w:start w:val="1"/>
      <w:numFmt w:val="bullet"/>
      <w:lvlText w:val="•"/>
      <w:lvlJc w:val="left"/>
      <w:pPr>
        <w:tabs>
          <w:tab w:val="num" w:pos="4320"/>
        </w:tabs>
        <w:ind w:left="4320" w:hanging="360"/>
      </w:pPr>
      <w:rPr>
        <w:rFonts w:ascii="Arial" w:hAnsi="Arial" w:hint="default"/>
      </w:rPr>
    </w:lvl>
    <w:lvl w:ilvl="6" w:tplc="CB507972" w:tentative="1">
      <w:start w:val="1"/>
      <w:numFmt w:val="bullet"/>
      <w:lvlText w:val="•"/>
      <w:lvlJc w:val="left"/>
      <w:pPr>
        <w:tabs>
          <w:tab w:val="num" w:pos="5040"/>
        </w:tabs>
        <w:ind w:left="5040" w:hanging="360"/>
      </w:pPr>
      <w:rPr>
        <w:rFonts w:ascii="Arial" w:hAnsi="Arial" w:hint="default"/>
      </w:rPr>
    </w:lvl>
    <w:lvl w:ilvl="7" w:tplc="8C9EFE18" w:tentative="1">
      <w:start w:val="1"/>
      <w:numFmt w:val="bullet"/>
      <w:lvlText w:val="•"/>
      <w:lvlJc w:val="left"/>
      <w:pPr>
        <w:tabs>
          <w:tab w:val="num" w:pos="5760"/>
        </w:tabs>
        <w:ind w:left="5760" w:hanging="360"/>
      </w:pPr>
      <w:rPr>
        <w:rFonts w:ascii="Arial" w:hAnsi="Arial" w:hint="default"/>
      </w:rPr>
    </w:lvl>
    <w:lvl w:ilvl="8" w:tplc="6DC2298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A07404"/>
    <w:multiLevelType w:val="hybridMultilevel"/>
    <w:tmpl w:val="21C4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11B09"/>
    <w:multiLevelType w:val="hybridMultilevel"/>
    <w:tmpl w:val="C1848E8E"/>
    <w:lvl w:ilvl="0" w:tplc="43545B50">
      <w:start w:val="1"/>
      <w:numFmt w:val="decimal"/>
      <w:lvlText w:val="%1."/>
      <w:lvlJc w:val="left"/>
      <w:pPr>
        <w:ind w:left="1440" w:hanging="360"/>
      </w:pPr>
    </w:lvl>
    <w:lvl w:ilvl="1" w:tplc="77FC5D6C">
      <w:start w:val="1"/>
      <w:numFmt w:val="lowerLetter"/>
      <w:lvlText w:val="%2."/>
      <w:lvlJc w:val="left"/>
      <w:pPr>
        <w:ind w:left="2160" w:hanging="360"/>
      </w:pPr>
    </w:lvl>
    <w:lvl w:ilvl="2" w:tplc="632E5B0A">
      <w:start w:val="1"/>
      <w:numFmt w:val="lowerRoman"/>
      <w:lvlText w:val="%3."/>
      <w:lvlJc w:val="right"/>
      <w:pPr>
        <w:ind w:left="2880" w:hanging="180"/>
      </w:pPr>
    </w:lvl>
    <w:lvl w:ilvl="3" w:tplc="E7E26450">
      <w:start w:val="1"/>
      <w:numFmt w:val="decimal"/>
      <w:lvlText w:val="%4."/>
      <w:lvlJc w:val="left"/>
      <w:pPr>
        <w:ind w:left="3600" w:hanging="360"/>
      </w:pPr>
    </w:lvl>
    <w:lvl w:ilvl="4" w:tplc="D0D62E1A">
      <w:start w:val="1"/>
      <w:numFmt w:val="lowerLetter"/>
      <w:lvlText w:val="%5."/>
      <w:lvlJc w:val="left"/>
      <w:pPr>
        <w:ind w:left="4320" w:hanging="360"/>
      </w:pPr>
    </w:lvl>
    <w:lvl w:ilvl="5" w:tplc="2112F7A2">
      <w:start w:val="1"/>
      <w:numFmt w:val="lowerRoman"/>
      <w:lvlText w:val="%6."/>
      <w:lvlJc w:val="right"/>
      <w:pPr>
        <w:ind w:left="5040" w:hanging="180"/>
      </w:pPr>
    </w:lvl>
    <w:lvl w:ilvl="6" w:tplc="AEFEBD06">
      <w:start w:val="1"/>
      <w:numFmt w:val="decimal"/>
      <w:lvlText w:val="%7."/>
      <w:lvlJc w:val="left"/>
      <w:pPr>
        <w:ind w:left="5760" w:hanging="360"/>
      </w:pPr>
    </w:lvl>
    <w:lvl w:ilvl="7" w:tplc="1EE6B8E8">
      <w:start w:val="1"/>
      <w:numFmt w:val="lowerLetter"/>
      <w:lvlText w:val="%8."/>
      <w:lvlJc w:val="left"/>
      <w:pPr>
        <w:ind w:left="6480" w:hanging="360"/>
      </w:pPr>
    </w:lvl>
    <w:lvl w:ilvl="8" w:tplc="1FAEB8AC">
      <w:start w:val="1"/>
      <w:numFmt w:val="lowerRoman"/>
      <w:lvlText w:val="%9."/>
      <w:lvlJc w:val="right"/>
      <w:pPr>
        <w:ind w:left="7200" w:hanging="180"/>
      </w:pPr>
    </w:lvl>
  </w:abstractNum>
  <w:abstractNum w:abstractNumId="9" w15:restartNumberingAfterBreak="0">
    <w:nsid w:val="26BD60CC"/>
    <w:multiLevelType w:val="hybridMultilevel"/>
    <w:tmpl w:val="2B640240"/>
    <w:lvl w:ilvl="0" w:tplc="BB3CA1E0">
      <w:start w:val="1"/>
      <w:numFmt w:val="decimal"/>
      <w:lvlText w:val="%1."/>
      <w:lvlJc w:val="left"/>
      <w:pPr>
        <w:ind w:left="360" w:hanging="360"/>
      </w:pPr>
      <w:rPr>
        <w:b w:val="0"/>
        <w:bCs w:val="0"/>
      </w:rPr>
    </w:lvl>
    <w:lvl w:ilvl="1" w:tplc="9BEAF856">
      <w:start w:val="1"/>
      <w:numFmt w:val="lowerLetter"/>
      <w:lvlText w:val="(%2)"/>
      <w:lvlJc w:val="left"/>
      <w:pPr>
        <w:ind w:left="1080" w:hanging="360"/>
      </w:pPr>
      <w:rPr>
        <w:rFonts w:hint="default"/>
        <w:sz w:val="18"/>
        <w:szCs w:val="18"/>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300232"/>
    <w:multiLevelType w:val="hybridMultilevel"/>
    <w:tmpl w:val="E83E1FC8"/>
    <w:lvl w:ilvl="0" w:tplc="B45013FC">
      <w:start w:val="1"/>
      <w:numFmt w:val="bullet"/>
      <w:lvlText w:val="•"/>
      <w:lvlJc w:val="left"/>
      <w:pPr>
        <w:tabs>
          <w:tab w:val="num" w:pos="720"/>
        </w:tabs>
        <w:ind w:left="720" w:hanging="360"/>
      </w:pPr>
      <w:rPr>
        <w:rFonts w:ascii="Arial" w:hAnsi="Arial" w:hint="default"/>
      </w:rPr>
    </w:lvl>
    <w:lvl w:ilvl="1" w:tplc="F7B8098E" w:tentative="1">
      <w:start w:val="1"/>
      <w:numFmt w:val="bullet"/>
      <w:pStyle w:val="WWList2"/>
      <w:lvlText w:val="•"/>
      <w:lvlJc w:val="left"/>
      <w:pPr>
        <w:tabs>
          <w:tab w:val="num" w:pos="1440"/>
        </w:tabs>
        <w:ind w:left="1440" w:hanging="360"/>
      </w:pPr>
      <w:rPr>
        <w:rFonts w:ascii="Arial" w:hAnsi="Arial" w:hint="default"/>
      </w:rPr>
    </w:lvl>
    <w:lvl w:ilvl="2" w:tplc="FBB0108C" w:tentative="1">
      <w:start w:val="1"/>
      <w:numFmt w:val="bullet"/>
      <w:lvlText w:val="•"/>
      <w:lvlJc w:val="left"/>
      <w:pPr>
        <w:tabs>
          <w:tab w:val="num" w:pos="2160"/>
        </w:tabs>
        <w:ind w:left="2160" w:hanging="360"/>
      </w:pPr>
      <w:rPr>
        <w:rFonts w:ascii="Arial" w:hAnsi="Arial" w:hint="default"/>
      </w:rPr>
    </w:lvl>
    <w:lvl w:ilvl="3" w:tplc="2B560828" w:tentative="1">
      <w:start w:val="1"/>
      <w:numFmt w:val="bullet"/>
      <w:lvlText w:val="•"/>
      <w:lvlJc w:val="left"/>
      <w:pPr>
        <w:tabs>
          <w:tab w:val="num" w:pos="2880"/>
        </w:tabs>
        <w:ind w:left="2880" w:hanging="360"/>
      </w:pPr>
      <w:rPr>
        <w:rFonts w:ascii="Arial" w:hAnsi="Arial" w:hint="default"/>
      </w:rPr>
    </w:lvl>
    <w:lvl w:ilvl="4" w:tplc="6ACA3412" w:tentative="1">
      <w:start w:val="1"/>
      <w:numFmt w:val="bullet"/>
      <w:lvlText w:val="•"/>
      <w:lvlJc w:val="left"/>
      <w:pPr>
        <w:tabs>
          <w:tab w:val="num" w:pos="3600"/>
        </w:tabs>
        <w:ind w:left="3600" w:hanging="360"/>
      </w:pPr>
      <w:rPr>
        <w:rFonts w:ascii="Arial" w:hAnsi="Arial" w:hint="default"/>
      </w:rPr>
    </w:lvl>
    <w:lvl w:ilvl="5" w:tplc="E1F28224" w:tentative="1">
      <w:start w:val="1"/>
      <w:numFmt w:val="bullet"/>
      <w:lvlText w:val="•"/>
      <w:lvlJc w:val="left"/>
      <w:pPr>
        <w:tabs>
          <w:tab w:val="num" w:pos="4320"/>
        </w:tabs>
        <w:ind w:left="4320" w:hanging="360"/>
      </w:pPr>
      <w:rPr>
        <w:rFonts w:ascii="Arial" w:hAnsi="Arial" w:hint="default"/>
      </w:rPr>
    </w:lvl>
    <w:lvl w:ilvl="6" w:tplc="05CA70D8" w:tentative="1">
      <w:start w:val="1"/>
      <w:numFmt w:val="bullet"/>
      <w:lvlText w:val="•"/>
      <w:lvlJc w:val="left"/>
      <w:pPr>
        <w:tabs>
          <w:tab w:val="num" w:pos="5040"/>
        </w:tabs>
        <w:ind w:left="5040" w:hanging="360"/>
      </w:pPr>
      <w:rPr>
        <w:rFonts w:ascii="Arial" w:hAnsi="Arial" w:hint="default"/>
      </w:rPr>
    </w:lvl>
    <w:lvl w:ilvl="7" w:tplc="7696F4A8" w:tentative="1">
      <w:start w:val="1"/>
      <w:numFmt w:val="bullet"/>
      <w:lvlText w:val="•"/>
      <w:lvlJc w:val="left"/>
      <w:pPr>
        <w:tabs>
          <w:tab w:val="num" w:pos="5760"/>
        </w:tabs>
        <w:ind w:left="5760" w:hanging="360"/>
      </w:pPr>
      <w:rPr>
        <w:rFonts w:ascii="Arial" w:hAnsi="Arial" w:hint="default"/>
      </w:rPr>
    </w:lvl>
    <w:lvl w:ilvl="8" w:tplc="6D86295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0C5947"/>
    <w:multiLevelType w:val="multilevel"/>
    <w:tmpl w:val="BA284540"/>
    <w:name w:val="zzmpStandard||Standard|2|3|1|1|4|9||1|4|0||1|4|0||1|4|0||1|4|0||1|4|0||1|4|0||1|4|0||1|4|0||"/>
    <w:lvl w:ilvl="0">
      <w:start w:val="1"/>
      <w:numFmt w:val="decimal"/>
      <w:lvlRestart w:val="0"/>
      <w:pStyle w:val="StandardL1"/>
      <w:lvlText w:val="%1."/>
      <w:lvlJc w:val="left"/>
      <w:pPr>
        <w:tabs>
          <w:tab w:val="num" w:pos="720"/>
        </w:tabs>
        <w:ind w:left="720" w:hanging="720"/>
      </w:pPr>
      <w:rPr>
        <w:rFonts w:ascii="Arial" w:hAnsi="Arial" w:cs="Arial"/>
        <w:b/>
        <w:i w:val="0"/>
        <w:caps w:val="0"/>
        <w:color w:val="auto"/>
        <w:sz w:val="20"/>
        <w:u w:val="none"/>
      </w:rPr>
    </w:lvl>
    <w:lvl w:ilvl="1">
      <w:start w:val="1"/>
      <w:numFmt w:val="lowerLetter"/>
      <w:pStyle w:val="StandardL1"/>
      <w:lvlText w:val="%2)"/>
      <w:lvlJc w:val="left"/>
      <w:pPr>
        <w:tabs>
          <w:tab w:val="num" w:pos="1440"/>
        </w:tabs>
        <w:ind w:left="1440" w:hanging="720"/>
      </w:pPr>
      <w:rPr>
        <w:rFonts w:ascii="Arial" w:hAnsi="Arial" w:cs="Arial"/>
        <w:b w:val="0"/>
        <w:i w:val="0"/>
        <w:caps w:val="0"/>
        <w:color w:val="auto"/>
        <w:sz w:val="20"/>
        <w:u w:val="none"/>
      </w:rPr>
    </w:lvl>
    <w:lvl w:ilvl="2">
      <w:start w:val="1"/>
      <w:numFmt w:val="lowerRoman"/>
      <w:pStyle w:val="StandardL2"/>
      <w:lvlText w:val="%3)"/>
      <w:lvlJc w:val="left"/>
      <w:pPr>
        <w:tabs>
          <w:tab w:val="num" w:pos="2700"/>
        </w:tabs>
        <w:ind w:left="2700" w:hanging="720"/>
      </w:pPr>
      <w:rPr>
        <w:rFonts w:ascii="Arial" w:hAnsi="Arial" w:cs="Arial"/>
        <w:b w:val="0"/>
        <w:i w:val="0"/>
        <w:caps w:val="0"/>
        <w:color w:val="auto"/>
        <w:sz w:val="20"/>
        <w:u w:val="none"/>
      </w:rPr>
    </w:lvl>
    <w:lvl w:ilvl="3">
      <w:start w:val="1"/>
      <w:numFmt w:val="upperLetter"/>
      <w:pStyle w:val="StandardL3"/>
      <w:lvlText w:val="%4)"/>
      <w:lvlJc w:val="left"/>
      <w:pPr>
        <w:tabs>
          <w:tab w:val="num" w:pos="2880"/>
        </w:tabs>
        <w:ind w:left="2880" w:hanging="720"/>
      </w:pPr>
      <w:rPr>
        <w:rFonts w:ascii="Arial" w:hAnsi="Arial" w:cs="Arial"/>
        <w:b w:val="0"/>
        <w:i w:val="0"/>
        <w:caps w:val="0"/>
        <w:color w:val="auto"/>
        <w:sz w:val="20"/>
        <w:u w:val="none"/>
      </w:rPr>
    </w:lvl>
    <w:lvl w:ilvl="4">
      <w:start w:val="1"/>
      <w:numFmt w:val="lowerLetter"/>
      <w:pStyle w:val="StandardL4"/>
      <w:lvlText w:val="%5."/>
      <w:lvlJc w:val="left"/>
      <w:pPr>
        <w:tabs>
          <w:tab w:val="num" w:pos="3600"/>
        </w:tabs>
        <w:ind w:left="2880"/>
      </w:pPr>
      <w:rPr>
        <w:rFonts w:ascii="Arial" w:hAnsi="Arial" w:cs="Arial"/>
        <w:b w:val="0"/>
        <w:i w:val="0"/>
        <w:caps w:val="0"/>
        <w:color w:val="auto"/>
        <w:u w:val="none"/>
      </w:rPr>
    </w:lvl>
    <w:lvl w:ilvl="5">
      <w:start w:val="1"/>
      <w:numFmt w:val="lowerRoman"/>
      <w:pStyle w:val="StandardL5"/>
      <w:lvlText w:val="%6."/>
      <w:lvlJc w:val="left"/>
      <w:pPr>
        <w:tabs>
          <w:tab w:val="num" w:pos="4320"/>
        </w:tabs>
        <w:ind w:left="3600"/>
      </w:pPr>
      <w:rPr>
        <w:rFonts w:ascii="Arial" w:hAnsi="Arial" w:cs="Arial"/>
        <w:b w:val="0"/>
        <w:i w:val="0"/>
        <w:caps w:val="0"/>
        <w:color w:val="auto"/>
        <w:u w:val="none"/>
      </w:rPr>
    </w:lvl>
    <w:lvl w:ilvl="6">
      <w:start w:val="1"/>
      <w:numFmt w:val="decimal"/>
      <w:pStyle w:val="StandardL6"/>
      <w:lvlText w:val="%7)"/>
      <w:lvlJc w:val="left"/>
      <w:pPr>
        <w:tabs>
          <w:tab w:val="num" w:pos="5040"/>
        </w:tabs>
        <w:ind w:left="3600" w:firstLine="720"/>
      </w:pPr>
      <w:rPr>
        <w:rFonts w:ascii="Arial" w:hAnsi="Arial" w:cs="Arial"/>
        <w:b w:val="0"/>
        <w:i w:val="0"/>
        <w:caps w:val="0"/>
        <w:color w:val="auto"/>
        <w:u w:val="none"/>
      </w:rPr>
    </w:lvl>
    <w:lvl w:ilvl="7">
      <w:start w:val="1"/>
      <w:numFmt w:val="lowerLetter"/>
      <w:pStyle w:val="StandardL7"/>
      <w:lvlText w:val="%8)"/>
      <w:lvlJc w:val="left"/>
      <w:pPr>
        <w:tabs>
          <w:tab w:val="num" w:pos="5760"/>
        </w:tabs>
        <w:ind w:left="3600" w:firstLine="1440"/>
      </w:pPr>
      <w:rPr>
        <w:rFonts w:ascii="Arial" w:hAnsi="Arial" w:cs="Arial"/>
        <w:b w:val="0"/>
        <w:i w:val="0"/>
        <w:caps w:val="0"/>
        <w:color w:val="auto"/>
        <w:u w:val="none"/>
      </w:rPr>
    </w:lvl>
    <w:lvl w:ilvl="8">
      <w:start w:val="1"/>
      <w:numFmt w:val="lowerRoman"/>
      <w:pStyle w:val="StandardL8"/>
      <w:lvlText w:val="%9)"/>
      <w:lvlJc w:val="left"/>
      <w:pPr>
        <w:tabs>
          <w:tab w:val="num" w:pos="6480"/>
        </w:tabs>
        <w:ind w:left="3600" w:firstLine="2160"/>
      </w:pPr>
      <w:rPr>
        <w:rFonts w:ascii="Arial" w:hAnsi="Arial" w:cs="Arial"/>
        <w:b w:val="0"/>
        <w:i w:val="0"/>
        <w:caps w:val="0"/>
        <w:color w:val="auto"/>
        <w:u w:val="none"/>
      </w:rPr>
    </w:lvl>
  </w:abstractNum>
  <w:abstractNum w:abstractNumId="12" w15:restartNumberingAfterBreak="0">
    <w:nsid w:val="2F5917FD"/>
    <w:multiLevelType w:val="hybridMultilevel"/>
    <w:tmpl w:val="E772AF96"/>
    <w:lvl w:ilvl="0" w:tplc="83303C82">
      <w:start w:val="1"/>
      <w:numFmt w:val="bullet"/>
      <w:lvlText w:val="•"/>
      <w:lvlJc w:val="left"/>
      <w:pPr>
        <w:tabs>
          <w:tab w:val="num" w:pos="720"/>
        </w:tabs>
        <w:ind w:left="720" w:hanging="360"/>
      </w:pPr>
      <w:rPr>
        <w:rFonts w:ascii="Arial" w:hAnsi="Arial" w:hint="default"/>
      </w:rPr>
    </w:lvl>
    <w:lvl w:ilvl="1" w:tplc="D3028714" w:tentative="1">
      <w:start w:val="1"/>
      <w:numFmt w:val="bullet"/>
      <w:lvlText w:val="•"/>
      <w:lvlJc w:val="left"/>
      <w:pPr>
        <w:tabs>
          <w:tab w:val="num" w:pos="1440"/>
        </w:tabs>
        <w:ind w:left="1440" w:hanging="360"/>
      </w:pPr>
      <w:rPr>
        <w:rFonts w:ascii="Arial" w:hAnsi="Arial" w:hint="default"/>
      </w:rPr>
    </w:lvl>
    <w:lvl w:ilvl="2" w:tplc="7BC81140" w:tentative="1">
      <w:start w:val="1"/>
      <w:numFmt w:val="bullet"/>
      <w:lvlText w:val="•"/>
      <w:lvlJc w:val="left"/>
      <w:pPr>
        <w:tabs>
          <w:tab w:val="num" w:pos="2160"/>
        </w:tabs>
        <w:ind w:left="2160" w:hanging="360"/>
      </w:pPr>
      <w:rPr>
        <w:rFonts w:ascii="Arial" w:hAnsi="Arial" w:hint="default"/>
      </w:rPr>
    </w:lvl>
    <w:lvl w:ilvl="3" w:tplc="0E4E3644" w:tentative="1">
      <w:start w:val="1"/>
      <w:numFmt w:val="bullet"/>
      <w:lvlText w:val="•"/>
      <w:lvlJc w:val="left"/>
      <w:pPr>
        <w:tabs>
          <w:tab w:val="num" w:pos="2880"/>
        </w:tabs>
        <w:ind w:left="2880" w:hanging="360"/>
      </w:pPr>
      <w:rPr>
        <w:rFonts w:ascii="Arial" w:hAnsi="Arial" w:hint="default"/>
      </w:rPr>
    </w:lvl>
    <w:lvl w:ilvl="4" w:tplc="478AE292" w:tentative="1">
      <w:start w:val="1"/>
      <w:numFmt w:val="bullet"/>
      <w:lvlText w:val="•"/>
      <w:lvlJc w:val="left"/>
      <w:pPr>
        <w:tabs>
          <w:tab w:val="num" w:pos="3600"/>
        </w:tabs>
        <w:ind w:left="3600" w:hanging="360"/>
      </w:pPr>
      <w:rPr>
        <w:rFonts w:ascii="Arial" w:hAnsi="Arial" w:hint="default"/>
      </w:rPr>
    </w:lvl>
    <w:lvl w:ilvl="5" w:tplc="A4AAC06E" w:tentative="1">
      <w:start w:val="1"/>
      <w:numFmt w:val="bullet"/>
      <w:lvlText w:val="•"/>
      <w:lvlJc w:val="left"/>
      <w:pPr>
        <w:tabs>
          <w:tab w:val="num" w:pos="4320"/>
        </w:tabs>
        <w:ind w:left="4320" w:hanging="360"/>
      </w:pPr>
      <w:rPr>
        <w:rFonts w:ascii="Arial" w:hAnsi="Arial" w:hint="default"/>
      </w:rPr>
    </w:lvl>
    <w:lvl w:ilvl="6" w:tplc="ACFCC594" w:tentative="1">
      <w:start w:val="1"/>
      <w:numFmt w:val="bullet"/>
      <w:lvlText w:val="•"/>
      <w:lvlJc w:val="left"/>
      <w:pPr>
        <w:tabs>
          <w:tab w:val="num" w:pos="5040"/>
        </w:tabs>
        <w:ind w:left="5040" w:hanging="360"/>
      </w:pPr>
      <w:rPr>
        <w:rFonts w:ascii="Arial" w:hAnsi="Arial" w:hint="default"/>
      </w:rPr>
    </w:lvl>
    <w:lvl w:ilvl="7" w:tplc="79D0C6FA" w:tentative="1">
      <w:start w:val="1"/>
      <w:numFmt w:val="bullet"/>
      <w:lvlText w:val="•"/>
      <w:lvlJc w:val="left"/>
      <w:pPr>
        <w:tabs>
          <w:tab w:val="num" w:pos="5760"/>
        </w:tabs>
        <w:ind w:left="5760" w:hanging="360"/>
      </w:pPr>
      <w:rPr>
        <w:rFonts w:ascii="Arial" w:hAnsi="Arial" w:hint="default"/>
      </w:rPr>
    </w:lvl>
    <w:lvl w:ilvl="8" w:tplc="E3B8A4F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5F7881"/>
    <w:multiLevelType w:val="hybridMultilevel"/>
    <w:tmpl w:val="5B3EDD76"/>
    <w:lvl w:ilvl="0" w:tplc="D47639AE">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191DEB"/>
    <w:multiLevelType w:val="hybridMultilevel"/>
    <w:tmpl w:val="CEB8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92AD4"/>
    <w:multiLevelType w:val="hybridMultilevel"/>
    <w:tmpl w:val="EF9278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6727A0"/>
    <w:multiLevelType w:val="hybridMultilevel"/>
    <w:tmpl w:val="BD28359E"/>
    <w:lvl w:ilvl="0" w:tplc="5B1E2B8E">
      <w:start w:val="1"/>
      <w:numFmt w:val="bullet"/>
      <w:lvlText w:val="•"/>
      <w:lvlJc w:val="left"/>
      <w:pPr>
        <w:tabs>
          <w:tab w:val="num" w:pos="720"/>
        </w:tabs>
        <w:ind w:left="720" w:hanging="360"/>
      </w:pPr>
      <w:rPr>
        <w:rFonts w:ascii="Arial" w:hAnsi="Arial" w:hint="default"/>
      </w:rPr>
    </w:lvl>
    <w:lvl w:ilvl="1" w:tplc="71146A60" w:tentative="1">
      <w:start w:val="1"/>
      <w:numFmt w:val="bullet"/>
      <w:lvlText w:val="•"/>
      <w:lvlJc w:val="left"/>
      <w:pPr>
        <w:tabs>
          <w:tab w:val="num" w:pos="1440"/>
        </w:tabs>
        <w:ind w:left="1440" w:hanging="360"/>
      </w:pPr>
      <w:rPr>
        <w:rFonts w:ascii="Arial" w:hAnsi="Arial" w:hint="default"/>
      </w:rPr>
    </w:lvl>
    <w:lvl w:ilvl="2" w:tplc="423670A0" w:tentative="1">
      <w:start w:val="1"/>
      <w:numFmt w:val="bullet"/>
      <w:lvlText w:val="•"/>
      <w:lvlJc w:val="left"/>
      <w:pPr>
        <w:tabs>
          <w:tab w:val="num" w:pos="2160"/>
        </w:tabs>
        <w:ind w:left="2160" w:hanging="360"/>
      </w:pPr>
      <w:rPr>
        <w:rFonts w:ascii="Arial" w:hAnsi="Arial" w:hint="default"/>
      </w:rPr>
    </w:lvl>
    <w:lvl w:ilvl="3" w:tplc="0622BBA2" w:tentative="1">
      <w:start w:val="1"/>
      <w:numFmt w:val="bullet"/>
      <w:lvlText w:val="•"/>
      <w:lvlJc w:val="left"/>
      <w:pPr>
        <w:tabs>
          <w:tab w:val="num" w:pos="2880"/>
        </w:tabs>
        <w:ind w:left="2880" w:hanging="360"/>
      </w:pPr>
      <w:rPr>
        <w:rFonts w:ascii="Arial" w:hAnsi="Arial" w:hint="default"/>
      </w:rPr>
    </w:lvl>
    <w:lvl w:ilvl="4" w:tplc="C51C74A2" w:tentative="1">
      <w:start w:val="1"/>
      <w:numFmt w:val="bullet"/>
      <w:lvlText w:val="•"/>
      <w:lvlJc w:val="left"/>
      <w:pPr>
        <w:tabs>
          <w:tab w:val="num" w:pos="3600"/>
        </w:tabs>
        <w:ind w:left="3600" w:hanging="360"/>
      </w:pPr>
      <w:rPr>
        <w:rFonts w:ascii="Arial" w:hAnsi="Arial" w:hint="default"/>
      </w:rPr>
    </w:lvl>
    <w:lvl w:ilvl="5" w:tplc="F6CCA9D2" w:tentative="1">
      <w:start w:val="1"/>
      <w:numFmt w:val="bullet"/>
      <w:lvlText w:val="•"/>
      <w:lvlJc w:val="left"/>
      <w:pPr>
        <w:tabs>
          <w:tab w:val="num" w:pos="4320"/>
        </w:tabs>
        <w:ind w:left="4320" w:hanging="360"/>
      </w:pPr>
      <w:rPr>
        <w:rFonts w:ascii="Arial" w:hAnsi="Arial" w:hint="default"/>
      </w:rPr>
    </w:lvl>
    <w:lvl w:ilvl="6" w:tplc="89947C48" w:tentative="1">
      <w:start w:val="1"/>
      <w:numFmt w:val="bullet"/>
      <w:lvlText w:val="•"/>
      <w:lvlJc w:val="left"/>
      <w:pPr>
        <w:tabs>
          <w:tab w:val="num" w:pos="5040"/>
        </w:tabs>
        <w:ind w:left="5040" w:hanging="360"/>
      </w:pPr>
      <w:rPr>
        <w:rFonts w:ascii="Arial" w:hAnsi="Arial" w:hint="default"/>
      </w:rPr>
    </w:lvl>
    <w:lvl w:ilvl="7" w:tplc="3C888604" w:tentative="1">
      <w:start w:val="1"/>
      <w:numFmt w:val="bullet"/>
      <w:lvlText w:val="•"/>
      <w:lvlJc w:val="left"/>
      <w:pPr>
        <w:tabs>
          <w:tab w:val="num" w:pos="5760"/>
        </w:tabs>
        <w:ind w:left="5760" w:hanging="360"/>
      </w:pPr>
      <w:rPr>
        <w:rFonts w:ascii="Arial" w:hAnsi="Arial" w:hint="default"/>
      </w:rPr>
    </w:lvl>
    <w:lvl w:ilvl="8" w:tplc="E9D4196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7B1789"/>
    <w:multiLevelType w:val="multilevel"/>
    <w:tmpl w:val="055AC6CE"/>
    <w:lvl w:ilvl="0">
      <w:start w:val="1"/>
      <w:numFmt w:val="decimal"/>
      <w:pStyle w:val="WWHeading1"/>
      <w:lvlText w:val="%1."/>
      <w:lvlJc w:val="left"/>
      <w:pPr>
        <w:tabs>
          <w:tab w:val="num" w:pos="567"/>
        </w:tabs>
        <w:ind w:left="567" w:hanging="567"/>
      </w:pPr>
      <w:rPr>
        <w:rFonts w:cs="Times New Roman" w:hint="default"/>
        <w:b w:val="0"/>
        <w:i w:val="0"/>
      </w:rPr>
    </w:lvl>
    <w:lvl w:ilvl="1">
      <w:start w:val="1"/>
      <w:numFmt w:val="decimal"/>
      <w:pStyle w:val="WWHeading2"/>
      <w:lvlText w:val="%1.%2"/>
      <w:lvlJc w:val="left"/>
      <w:pPr>
        <w:tabs>
          <w:tab w:val="num" w:pos="1134"/>
        </w:tabs>
        <w:ind w:left="1134" w:hanging="1134"/>
      </w:pPr>
      <w:rPr>
        <w:rFonts w:cs="Times New Roman" w:hint="default"/>
        <w:b w:val="0"/>
        <w:i w:val="0"/>
      </w:rPr>
    </w:lvl>
    <w:lvl w:ilvl="2">
      <w:start w:val="1"/>
      <w:numFmt w:val="decimal"/>
      <w:pStyle w:val="WWHeading3"/>
      <w:lvlText w:val="%1.%2.%3"/>
      <w:lvlJc w:val="left"/>
      <w:pPr>
        <w:tabs>
          <w:tab w:val="num" w:pos="1701"/>
        </w:tabs>
        <w:ind w:left="1701" w:hanging="1701"/>
      </w:pPr>
      <w:rPr>
        <w:rFonts w:cs="Times New Roman" w:hint="default"/>
        <w:b w:val="0"/>
        <w:i w:val="0"/>
      </w:rPr>
    </w:lvl>
    <w:lvl w:ilvl="3">
      <w:start w:val="1"/>
      <w:numFmt w:val="decimal"/>
      <w:pStyle w:val="WWHeading4"/>
      <w:lvlText w:val="%1.%2.%3.%4"/>
      <w:lvlJc w:val="left"/>
      <w:pPr>
        <w:tabs>
          <w:tab w:val="num" w:pos="2268"/>
        </w:tabs>
        <w:ind w:left="2268" w:hanging="2268"/>
      </w:pPr>
      <w:rPr>
        <w:rFonts w:cs="Times New Roman" w:hint="default"/>
        <w:b w:val="0"/>
        <w:i w:val="0"/>
      </w:rPr>
    </w:lvl>
    <w:lvl w:ilvl="4">
      <w:start w:val="1"/>
      <w:numFmt w:val="decimal"/>
      <w:pStyle w:val="WWHeading5"/>
      <w:lvlText w:val="%1.%2.%3.%4.%5"/>
      <w:lvlJc w:val="left"/>
      <w:pPr>
        <w:tabs>
          <w:tab w:val="num" w:pos="2835"/>
        </w:tabs>
        <w:ind w:left="2835" w:hanging="2835"/>
      </w:pPr>
      <w:rPr>
        <w:rFonts w:cs="Times New Roman" w:hint="default"/>
        <w:b w:val="0"/>
        <w:i w:val="0"/>
      </w:rPr>
    </w:lvl>
    <w:lvl w:ilvl="5">
      <w:start w:val="1"/>
      <w:numFmt w:val="decimal"/>
      <w:pStyle w:val="WWHeading6"/>
      <w:lvlText w:val="%1.%2.%3.%4.%5.%6"/>
      <w:lvlJc w:val="left"/>
      <w:pPr>
        <w:tabs>
          <w:tab w:val="num" w:pos="3402"/>
        </w:tabs>
        <w:ind w:left="3402" w:hanging="3402"/>
      </w:pPr>
      <w:rPr>
        <w:rFonts w:cs="Times New Roman" w:hint="default"/>
        <w:b w:val="0"/>
        <w:i w:val="0"/>
      </w:rPr>
    </w:lvl>
    <w:lvl w:ilvl="6">
      <w:start w:val="1"/>
      <w:numFmt w:val="decimal"/>
      <w:lvlText w:val="%1.%2.%3.%4.%5.%6.%7"/>
      <w:lvlJc w:val="left"/>
      <w:pPr>
        <w:tabs>
          <w:tab w:val="num" w:pos="3572"/>
        </w:tabs>
        <w:ind w:left="3572" w:hanging="3572"/>
      </w:pPr>
      <w:rPr>
        <w:rFonts w:cs="Times New Roman" w:hint="default"/>
        <w:b w:val="0"/>
        <w:i w:val="0"/>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18" w15:restartNumberingAfterBreak="0">
    <w:nsid w:val="52665C91"/>
    <w:multiLevelType w:val="hybridMultilevel"/>
    <w:tmpl w:val="D68AEF5C"/>
    <w:lvl w:ilvl="0" w:tplc="5C0C9454">
      <w:start w:val="1"/>
      <w:numFmt w:val="bullet"/>
      <w:lvlText w:val="•"/>
      <w:lvlJc w:val="left"/>
      <w:pPr>
        <w:tabs>
          <w:tab w:val="num" w:pos="720"/>
        </w:tabs>
        <w:ind w:left="720" w:hanging="360"/>
      </w:pPr>
      <w:rPr>
        <w:rFonts w:ascii="Arial" w:hAnsi="Arial" w:hint="default"/>
      </w:rPr>
    </w:lvl>
    <w:lvl w:ilvl="1" w:tplc="08BA4B46" w:tentative="1">
      <w:start w:val="1"/>
      <w:numFmt w:val="bullet"/>
      <w:lvlText w:val="•"/>
      <w:lvlJc w:val="left"/>
      <w:pPr>
        <w:tabs>
          <w:tab w:val="num" w:pos="1440"/>
        </w:tabs>
        <w:ind w:left="1440" w:hanging="360"/>
      </w:pPr>
      <w:rPr>
        <w:rFonts w:ascii="Arial" w:hAnsi="Arial" w:hint="default"/>
      </w:rPr>
    </w:lvl>
    <w:lvl w:ilvl="2" w:tplc="4252DA46" w:tentative="1">
      <w:start w:val="1"/>
      <w:numFmt w:val="bullet"/>
      <w:lvlText w:val="•"/>
      <w:lvlJc w:val="left"/>
      <w:pPr>
        <w:tabs>
          <w:tab w:val="num" w:pos="2160"/>
        </w:tabs>
        <w:ind w:left="2160" w:hanging="360"/>
      </w:pPr>
      <w:rPr>
        <w:rFonts w:ascii="Arial" w:hAnsi="Arial" w:hint="default"/>
      </w:rPr>
    </w:lvl>
    <w:lvl w:ilvl="3" w:tplc="43DA55F8" w:tentative="1">
      <w:start w:val="1"/>
      <w:numFmt w:val="bullet"/>
      <w:lvlText w:val="•"/>
      <w:lvlJc w:val="left"/>
      <w:pPr>
        <w:tabs>
          <w:tab w:val="num" w:pos="2880"/>
        </w:tabs>
        <w:ind w:left="2880" w:hanging="360"/>
      </w:pPr>
      <w:rPr>
        <w:rFonts w:ascii="Arial" w:hAnsi="Arial" w:hint="default"/>
      </w:rPr>
    </w:lvl>
    <w:lvl w:ilvl="4" w:tplc="97D68926" w:tentative="1">
      <w:start w:val="1"/>
      <w:numFmt w:val="bullet"/>
      <w:lvlText w:val="•"/>
      <w:lvlJc w:val="left"/>
      <w:pPr>
        <w:tabs>
          <w:tab w:val="num" w:pos="3600"/>
        </w:tabs>
        <w:ind w:left="3600" w:hanging="360"/>
      </w:pPr>
      <w:rPr>
        <w:rFonts w:ascii="Arial" w:hAnsi="Arial" w:hint="default"/>
      </w:rPr>
    </w:lvl>
    <w:lvl w:ilvl="5" w:tplc="DEA4D61E" w:tentative="1">
      <w:start w:val="1"/>
      <w:numFmt w:val="bullet"/>
      <w:lvlText w:val="•"/>
      <w:lvlJc w:val="left"/>
      <w:pPr>
        <w:tabs>
          <w:tab w:val="num" w:pos="4320"/>
        </w:tabs>
        <w:ind w:left="4320" w:hanging="360"/>
      </w:pPr>
      <w:rPr>
        <w:rFonts w:ascii="Arial" w:hAnsi="Arial" w:hint="default"/>
      </w:rPr>
    </w:lvl>
    <w:lvl w:ilvl="6" w:tplc="BF801F2E" w:tentative="1">
      <w:start w:val="1"/>
      <w:numFmt w:val="bullet"/>
      <w:lvlText w:val="•"/>
      <w:lvlJc w:val="left"/>
      <w:pPr>
        <w:tabs>
          <w:tab w:val="num" w:pos="5040"/>
        </w:tabs>
        <w:ind w:left="5040" w:hanging="360"/>
      </w:pPr>
      <w:rPr>
        <w:rFonts w:ascii="Arial" w:hAnsi="Arial" w:hint="default"/>
      </w:rPr>
    </w:lvl>
    <w:lvl w:ilvl="7" w:tplc="93444118" w:tentative="1">
      <w:start w:val="1"/>
      <w:numFmt w:val="bullet"/>
      <w:lvlText w:val="•"/>
      <w:lvlJc w:val="left"/>
      <w:pPr>
        <w:tabs>
          <w:tab w:val="num" w:pos="5760"/>
        </w:tabs>
        <w:ind w:left="5760" w:hanging="360"/>
      </w:pPr>
      <w:rPr>
        <w:rFonts w:ascii="Arial" w:hAnsi="Arial" w:hint="default"/>
      </w:rPr>
    </w:lvl>
    <w:lvl w:ilvl="8" w:tplc="AFAA820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1E85C44"/>
    <w:multiLevelType w:val="hybridMultilevel"/>
    <w:tmpl w:val="876A8D26"/>
    <w:lvl w:ilvl="0" w:tplc="7D4C677E">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627D2E"/>
    <w:multiLevelType w:val="hybridMultilevel"/>
    <w:tmpl w:val="FDF09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F622C"/>
    <w:multiLevelType w:val="hybridMultilevel"/>
    <w:tmpl w:val="1F20596E"/>
    <w:lvl w:ilvl="0" w:tplc="3E5CDA64">
      <w:start w:val="1"/>
      <w:numFmt w:val="bullet"/>
      <w:lvlText w:val="•"/>
      <w:lvlJc w:val="left"/>
      <w:pPr>
        <w:tabs>
          <w:tab w:val="num" w:pos="720"/>
        </w:tabs>
        <w:ind w:left="720" w:hanging="360"/>
      </w:pPr>
      <w:rPr>
        <w:rFonts w:ascii="Arial" w:hAnsi="Arial" w:hint="default"/>
      </w:rPr>
    </w:lvl>
    <w:lvl w:ilvl="1" w:tplc="A650CF4E" w:tentative="1">
      <w:start w:val="1"/>
      <w:numFmt w:val="bullet"/>
      <w:lvlText w:val="•"/>
      <w:lvlJc w:val="left"/>
      <w:pPr>
        <w:tabs>
          <w:tab w:val="num" w:pos="1440"/>
        </w:tabs>
        <w:ind w:left="1440" w:hanging="360"/>
      </w:pPr>
      <w:rPr>
        <w:rFonts w:ascii="Arial" w:hAnsi="Arial" w:hint="default"/>
      </w:rPr>
    </w:lvl>
    <w:lvl w:ilvl="2" w:tplc="68FA9504" w:tentative="1">
      <w:start w:val="1"/>
      <w:numFmt w:val="bullet"/>
      <w:lvlText w:val="•"/>
      <w:lvlJc w:val="left"/>
      <w:pPr>
        <w:tabs>
          <w:tab w:val="num" w:pos="2160"/>
        </w:tabs>
        <w:ind w:left="2160" w:hanging="360"/>
      </w:pPr>
      <w:rPr>
        <w:rFonts w:ascii="Arial" w:hAnsi="Arial" w:hint="default"/>
      </w:rPr>
    </w:lvl>
    <w:lvl w:ilvl="3" w:tplc="495A82B6" w:tentative="1">
      <w:start w:val="1"/>
      <w:numFmt w:val="bullet"/>
      <w:lvlText w:val="•"/>
      <w:lvlJc w:val="left"/>
      <w:pPr>
        <w:tabs>
          <w:tab w:val="num" w:pos="2880"/>
        </w:tabs>
        <w:ind w:left="2880" w:hanging="360"/>
      </w:pPr>
      <w:rPr>
        <w:rFonts w:ascii="Arial" w:hAnsi="Arial" w:hint="default"/>
      </w:rPr>
    </w:lvl>
    <w:lvl w:ilvl="4" w:tplc="E74CF326" w:tentative="1">
      <w:start w:val="1"/>
      <w:numFmt w:val="bullet"/>
      <w:lvlText w:val="•"/>
      <w:lvlJc w:val="left"/>
      <w:pPr>
        <w:tabs>
          <w:tab w:val="num" w:pos="3600"/>
        </w:tabs>
        <w:ind w:left="3600" w:hanging="360"/>
      </w:pPr>
      <w:rPr>
        <w:rFonts w:ascii="Arial" w:hAnsi="Arial" w:hint="default"/>
      </w:rPr>
    </w:lvl>
    <w:lvl w:ilvl="5" w:tplc="A5E02CDC" w:tentative="1">
      <w:start w:val="1"/>
      <w:numFmt w:val="bullet"/>
      <w:lvlText w:val="•"/>
      <w:lvlJc w:val="left"/>
      <w:pPr>
        <w:tabs>
          <w:tab w:val="num" w:pos="4320"/>
        </w:tabs>
        <w:ind w:left="4320" w:hanging="360"/>
      </w:pPr>
      <w:rPr>
        <w:rFonts w:ascii="Arial" w:hAnsi="Arial" w:hint="default"/>
      </w:rPr>
    </w:lvl>
    <w:lvl w:ilvl="6" w:tplc="4024383C" w:tentative="1">
      <w:start w:val="1"/>
      <w:numFmt w:val="bullet"/>
      <w:lvlText w:val="•"/>
      <w:lvlJc w:val="left"/>
      <w:pPr>
        <w:tabs>
          <w:tab w:val="num" w:pos="5040"/>
        </w:tabs>
        <w:ind w:left="5040" w:hanging="360"/>
      </w:pPr>
      <w:rPr>
        <w:rFonts w:ascii="Arial" w:hAnsi="Arial" w:hint="default"/>
      </w:rPr>
    </w:lvl>
    <w:lvl w:ilvl="7" w:tplc="E06AE294" w:tentative="1">
      <w:start w:val="1"/>
      <w:numFmt w:val="bullet"/>
      <w:lvlText w:val="•"/>
      <w:lvlJc w:val="left"/>
      <w:pPr>
        <w:tabs>
          <w:tab w:val="num" w:pos="5760"/>
        </w:tabs>
        <w:ind w:left="5760" w:hanging="360"/>
      </w:pPr>
      <w:rPr>
        <w:rFonts w:ascii="Arial" w:hAnsi="Arial" w:hint="default"/>
      </w:rPr>
    </w:lvl>
    <w:lvl w:ilvl="8" w:tplc="CD64057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A415EEE"/>
    <w:multiLevelType w:val="hybridMultilevel"/>
    <w:tmpl w:val="40F8ED10"/>
    <w:lvl w:ilvl="0" w:tplc="212CF042">
      <w:start w:val="1"/>
      <w:numFmt w:val="bullet"/>
      <w:lvlText w:val="•"/>
      <w:lvlJc w:val="left"/>
      <w:pPr>
        <w:tabs>
          <w:tab w:val="num" w:pos="720"/>
        </w:tabs>
        <w:ind w:left="720" w:hanging="360"/>
      </w:pPr>
      <w:rPr>
        <w:rFonts w:ascii="Arial" w:hAnsi="Arial" w:hint="default"/>
      </w:rPr>
    </w:lvl>
    <w:lvl w:ilvl="1" w:tplc="A30C9F28" w:tentative="1">
      <w:start w:val="1"/>
      <w:numFmt w:val="bullet"/>
      <w:lvlText w:val="•"/>
      <w:lvlJc w:val="left"/>
      <w:pPr>
        <w:tabs>
          <w:tab w:val="num" w:pos="1440"/>
        </w:tabs>
        <w:ind w:left="1440" w:hanging="360"/>
      </w:pPr>
      <w:rPr>
        <w:rFonts w:ascii="Arial" w:hAnsi="Arial" w:hint="default"/>
      </w:rPr>
    </w:lvl>
    <w:lvl w:ilvl="2" w:tplc="5C989454" w:tentative="1">
      <w:start w:val="1"/>
      <w:numFmt w:val="bullet"/>
      <w:lvlText w:val="•"/>
      <w:lvlJc w:val="left"/>
      <w:pPr>
        <w:tabs>
          <w:tab w:val="num" w:pos="2160"/>
        </w:tabs>
        <w:ind w:left="2160" w:hanging="360"/>
      </w:pPr>
      <w:rPr>
        <w:rFonts w:ascii="Arial" w:hAnsi="Arial" w:hint="default"/>
      </w:rPr>
    </w:lvl>
    <w:lvl w:ilvl="3" w:tplc="C8D63C18" w:tentative="1">
      <w:start w:val="1"/>
      <w:numFmt w:val="bullet"/>
      <w:lvlText w:val="•"/>
      <w:lvlJc w:val="left"/>
      <w:pPr>
        <w:tabs>
          <w:tab w:val="num" w:pos="2880"/>
        </w:tabs>
        <w:ind w:left="2880" w:hanging="360"/>
      </w:pPr>
      <w:rPr>
        <w:rFonts w:ascii="Arial" w:hAnsi="Arial" w:hint="default"/>
      </w:rPr>
    </w:lvl>
    <w:lvl w:ilvl="4" w:tplc="C1F67E90" w:tentative="1">
      <w:start w:val="1"/>
      <w:numFmt w:val="bullet"/>
      <w:lvlText w:val="•"/>
      <w:lvlJc w:val="left"/>
      <w:pPr>
        <w:tabs>
          <w:tab w:val="num" w:pos="3600"/>
        </w:tabs>
        <w:ind w:left="3600" w:hanging="360"/>
      </w:pPr>
      <w:rPr>
        <w:rFonts w:ascii="Arial" w:hAnsi="Arial" w:hint="default"/>
      </w:rPr>
    </w:lvl>
    <w:lvl w:ilvl="5" w:tplc="EFE240A8" w:tentative="1">
      <w:start w:val="1"/>
      <w:numFmt w:val="bullet"/>
      <w:lvlText w:val="•"/>
      <w:lvlJc w:val="left"/>
      <w:pPr>
        <w:tabs>
          <w:tab w:val="num" w:pos="4320"/>
        </w:tabs>
        <w:ind w:left="4320" w:hanging="360"/>
      </w:pPr>
      <w:rPr>
        <w:rFonts w:ascii="Arial" w:hAnsi="Arial" w:hint="default"/>
      </w:rPr>
    </w:lvl>
    <w:lvl w:ilvl="6" w:tplc="BB2037D8" w:tentative="1">
      <w:start w:val="1"/>
      <w:numFmt w:val="bullet"/>
      <w:lvlText w:val="•"/>
      <w:lvlJc w:val="left"/>
      <w:pPr>
        <w:tabs>
          <w:tab w:val="num" w:pos="5040"/>
        </w:tabs>
        <w:ind w:left="5040" w:hanging="360"/>
      </w:pPr>
      <w:rPr>
        <w:rFonts w:ascii="Arial" w:hAnsi="Arial" w:hint="default"/>
      </w:rPr>
    </w:lvl>
    <w:lvl w:ilvl="7" w:tplc="B47EFC20" w:tentative="1">
      <w:start w:val="1"/>
      <w:numFmt w:val="bullet"/>
      <w:lvlText w:val="•"/>
      <w:lvlJc w:val="left"/>
      <w:pPr>
        <w:tabs>
          <w:tab w:val="num" w:pos="5760"/>
        </w:tabs>
        <w:ind w:left="5760" w:hanging="360"/>
      </w:pPr>
      <w:rPr>
        <w:rFonts w:ascii="Arial" w:hAnsi="Arial" w:hint="default"/>
      </w:rPr>
    </w:lvl>
    <w:lvl w:ilvl="8" w:tplc="FAF412D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B35063F"/>
    <w:multiLevelType w:val="hybridMultilevel"/>
    <w:tmpl w:val="AA26DD76"/>
    <w:lvl w:ilvl="0" w:tplc="77E4D410">
      <w:start w:val="1"/>
      <w:numFmt w:val="bullet"/>
      <w:lvlText w:val="•"/>
      <w:lvlJc w:val="left"/>
      <w:pPr>
        <w:tabs>
          <w:tab w:val="num" w:pos="720"/>
        </w:tabs>
        <w:ind w:left="720" w:hanging="360"/>
      </w:pPr>
      <w:rPr>
        <w:rFonts w:ascii="Arial" w:hAnsi="Arial" w:hint="default"/>
      </w:rPr>
    </w:lvl>
    <w:lvl w:ilvl="1" w:tplc="24D68996" w:tentative="1">
      <w:start w:val="1"/>
      <w:numFmt w:val="bullet"/>
      <w:lvlText w:val="•"/>
      <w:lvlJc w:val="left"/>
      <w:pPr>
        <w:tabs>
          <w:tab w:val="num" w:pos="1440"/>
        </w:tabs>
        <w:ind w:left="1440" w:hanging="360"/>
      </w:pPr>
      <w:rPr>
        <w:rFonts w:ascii="Arial" w:hAnsi="Arial" w:hint="default"/>
      </w:rPr>
    </w:lvl>
    <w:lvl w:ilvl="2" w:tplc="DF08E204" w:tentative="1">
      <w:start w:val="1"/>
      <w:numFmt w:val="bullet"/>
      <w:lvlText w:val="•"/>
      <w:lvlJc w:val="left"/>
      <w:pPr>
        <w:tabs>
          <w:tab w:val="num" w:pos="2160"/>
        </w:tabs>
        <w:ind w:left="2160" w:hanging="360"/>
      </w:pPr>
      <w:rPr>
        <w:rFonts w:ascii="Arial" w:hAnsi="Arial" w:hint="default"/>
      </w:rPr>
    </w:lvl>
    <w:lvl w:ilvl="3" w:tplc="607E2068" w:tentative="1">
      <w:start w:val="1"/>
      <w:numFmt w:val="bullet"/>
      <w:lvlText w:val="•"/>
      <w:lvlJc w:val="left"/>
      <w:pPr>
        <w:tabs>
          <w:tab w:val="num" w:pos="2880"/>
        </w:tabs>
        <w:ind w:left="2880" w:hanging="360"/>
      </w:pPr>
      <w:rPr>
        <w:rFonts w:ascii="Arial" w:hAnsi="Arial" w:hint="default"/>
      </w:rPr>
    </w:lvl>
    <w:lvl w:ilvl="4" w:tplc="8A7663E2" w:tentative="1">
      <w:start w:val="1"/>
      <w:numFmt w:val="bullet"/>
      <w:lvlText w:val="•"/>
      <w:lvlJc w:val="left"/>
      <w:pPr>
        <w:tabs>
          <w:tab w:val="num" w:pos="3600"/>
        </w:tabs>
        <w:ind w:left="3600" w:hanging="360"/>
      </w:pPr>
      <w:rPr>
        <w:rFonts w:ascii="Arial" w:hAnsi="Arial" w:hint="default"/>
      </w:rPr>
    </w:lvl>
    <w:lvl w:ilvl="5" w:tplc="72EC2586" w:tentative="1">
      <w:start w:val="1"/>
      <w:numFmt w:val="bullet"/>
      <w:lvlText w:val="•"/>
      <w:lvlJc w:val="left"/>
      <w:pPr>
        <w:tabs>
          <w:tab w:val="num" w:pos="4320"/>
        </w:tabs>
        <w:ind w:left="4320" w:hanging="360"/>
      </w:pPr>
      <w:rPr>
        <w:rFonts w:ascii="Arial" w:hAnsi="Arial" w:hint="default"/>
      </w:rPr>
    </w:lvl>
    <w:lvl w:ilvl="6" w:tplc="E486AFC6" w:tentative="1">
      <w:start w:val="1"/>
      <w:numFmt w:val="bullet"/>
      <w:lvlText w:val="•"/>
      <w:lvlJc w:val="left"/>
      <w:pPr>
        <w:tabs>
          <w:tab w:val="num" w:pos="5040"/>
        </w:tabs>
        <w:ind w:left="5040" w:hanging="360"/>
      </w:pPr>
      <w:rPr>
        <w:rFonts w:ascii="Arial" w:hAnsi="Arial" w:hint="default"/>
      </w:rPr>
    </w:lvl>
    <w:lvl w:ilvl="7" w:tplc="CE10B422" w:tentative="1">
      <w:start w:val="1"/>
      <w:numFmt w:val="bullet"/>
      <w:lvlText w:val="•"/>
      <w:lvlJc w:val="left"/>
      <w:pPr>
        <w:tabs>
          <w:tab w:val="num" w:pos="5760"/>
        </w:tabs>
        <w:ind w:left="5760" w:hanging="360"/>
      </w:pPr>
      <w:rPr>
        <w:rFonts w:ascii="Arial" w:hAnsi="Arial" w:hint="default"/>
      </w:rPr>
    </w:lvl>
    <w:lvl w:ilvl="8" w:tplc="0D06E1D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DB84521"/>
    <w:multiLevelType w:val="hybridMultilevel"/>
    <w:tmpl w:val="79FC2F16"/>
    <w:lvl w:ilvl="0" w:tplc="B1F6D99A">
      <w:start w:val="1"/>
      <w:numFmt w:val="bullet"/>
      <w:lvlText w:val="•"/>
      <w:lvlJc w:val="left"/>
      <w:pPr>
        <w:tabs>
          <w:tab w:val="num" w:pos="720"/>
        </w:tabs>
        <w:ind w:left="720" w:hanging="360"/>
      </w:pPr>
      <w:rPr>
        <w:rFonts w:ascii="Arial" w:hAnsi="Arial" w:hint="default"/>
      </w:rPr>
    </w:lvl>
    <w:lvl w:ilvl="1" w:tplc="724C2E7E" w:tentative="1">
      <w:start w:val="1"/>
      <w:numFmt w:val="bullet"/>
      <w:lvlText w:val="•"/>
      <w:lvlJc w:val="left"/>
      <w:pPr>
        <w:tabs>
          <w:tab w:val="num" w:pos="1440"/>
        </w:tabs>
        <w:ind w:left="1440" w:hanging="360"/>
      </w:pPr>
      <w:rPr>
        <w:rFonts w:ascii="Arial" w:hAnsi="Arial" w:hint="default"/>
      </w:rPr>
    </w:lvl>
    <w:lvl w:ilvl="2" w:tplc="1658853A" w:tentative="1">
      <w:start w:val="1"/>
      <w:numFmt w:val="bullet"/>
      <w:lvlText w:val="•"/>
      <w:lvlJc w:val="left"/>
      <w:pPr>
        <w:tabs>
          <w:tab w:val="num" w:pos="2160"/>
        </w:tabs>
        <w:ind w:left="2160" w:hanging="360"/>
      </w:pPr>
      <w:rPr>
        <w:rFonts w:ascii="Arial" w:hAnsi="Arial" w:hint="default"/>
      </w:rPr>
    </w:lvl>
    <w:lvl w:ilvl="3" w:tplc="911C743E" w:tentative="1">
      <w:start w:val="1"/>
      <w:numFmt w:val="bullet"/>
      <w:lvlText w:val="•"/>
      <w:lvlJc w:val="left"/>
      <w:pPr>
        <w:tabs>
          <w:tab w:val="num" w:pos="2880"/>
        </w:tabs>
        <w:ind w:left="2880" w:hanging="360"/>
      </w:pPr>
      <w:rPr>
        <w:rFonts w:ascii="Arial" w:hAnsi="Arial" w:hint="default"/>
      </w:rPr>
    </w:lvl>
    <w:lvl w:ilvl="4" w:tplc="FA9A6734" w:tentative="1">
      <w:start w:val="1"/>
      <w:numFmt w:val="bullet"/>
      <w:lvlText w:val="•"/>
      <w:lvlJc w:val="left"/>
      <w:pPr>
        <w:tabs>
          <w:tab w:val="num" w:pos="3600"/>
        </w:tabs>
        <w:ind w:left="3600" w:hanging="360"/>
      </w:pPr>
      <w:rPr>
        <w:rFonts w:ascii="Arial" w:hAnsi="Arial" w:hint="default"/>
      </w:rPr>
    </w:lvl>
    <w:lvl w:ilvl="5" w:tplc="8FF2B824" w:tentative="1">
      <w:start w:val="1"/>
      <w:numFmt w:val="bullet"/>
      <w:lvlText w:val="•"/>
      <w:lvlJc w:val="left"/>
      <w:pPr>
        <w:tabs>
          <w:tab w:val="num" w:pos="4320"/>
        </w:tabs>
        <w:ind w:left="4320" w:hanging="360"/>
      </w:pPr>
      <w:rPr>
        <w:rFonts w:ascii="Arial" w:hAnsi="Arial" w:hint="default"/>
      </w:rPr>
    </w:lvl>
    <w:lvl w:ilvl="6" w:tplc="F12CA676" w:tentative="1">
      <w:start w:val="1"/>
      <w:numFmt w:val="bullet"/>
      <w:lvlText w:val="•"/>
      <w:lvlJc w:val="left"/>
      <w:pPr>
        <w:tabs>
          <w:tab w:val="num" w:pos="5040"/>
        </w:tabs>
        <w:ind w:left="5040" w:hanging="360"/>
      </w:pPr>
      <w:rPr>
        <w:rFonts w:ascii="Arial" w:hAnsi="Arial" w:hint="default"/>
      </w:rPr>
    </w:lvl>
    <w:lvl w:ilvl="7" w:tplc="95FC6FA8" w:tentative="1">
      <w:start w:val="1"/>
      <w:numFmt w:val="bullet"/>
      <w:lvlText w:val="•"/>
      <w:lvlJc w:val="left"/>
      <w:pPr>
        <w:tabs>
          <w:tab w:val="num" w:pos="5760"/>
        </w:tabs>
        <w:ind w:left="5760" w:hanging="360"/>
      </w:pPr>
      <w:rPr>
        <w:rFonts w:ascii="Arial" w:hAnsi="Arial" w:hint="default"/>
      </w:rPr>
    </w:lvl>
    <w:lvl w:ilvl="8" w:tplc="244A70B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F0A7EDB"/>
    <w:multiLevelType w:val="hybridMultilevel"/>
    <w:tmpl w:val="E892C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4822954">
    <w:abstractNumId w:val="15"/>
  </w:num>
  <w:num w:numId="2" w16cid:durableId="989595164">
    <w:abstractNumId w:val="20"/>
  </w:num>
  <w:num w:numId="3" w16cid:durableId="2137679963">
    <w:abstractNumId w:val="7"/>
  </w:num>
  <w:num w:numId="4" w16cid:durableId="230818018">
    <w:abstractNumId w:val="14"/>
  </w:num>
  <w:num w:numId="5" w16cid:durableId="1667587606">
    <w:abstractNumId w:val="25"/>
  </w:num>
  <w:num w:numId="6" w16cid:durableId="1288968209">
    <w:abstractNumId w:val="11"/>
  </w:num>
  <w:num w:numId="7" w16cid:durableId="5370876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10733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4579050">
    <w:abstractNumId w:val="4"/>
  </w:num>
  <w:num w:numId="10" w16cid:durableId="589890029">
    <w:abstractNumId w:val="6"/>
  </w:num>
  <w:num w:numId="11" w16cid:durableId="1045761492">
    <w:abstractNumId w:val="10"/>
  </w:num>
  <w:num w:numId="12" w16cid:durableId="1741370582">
    <w:abstractNumId w:val="16"/>
  </w:num>
  <w:num w:numId="13" w16cid:durableId="476186533">
    <w:abstractNumId w:val="24"/>
  </w:num>
  <w:num w:numId="14" w16cid:durableId="1057901889">
    <w:abstractNumId w:val="3"/>
  </w:num>
  <w:num w:numId="15" w16cid:durableId="1074277004">
    <w:abstractNumId w:val="12"/>
  </w:num>
  <w:num w:numId="16" w16cid:durableId="1295595920">
    <w:abstractNumId w:val="13"/>
  </w:num>
  <w:num w:numId="17" w16cid:durableId="642153072">
    <w:abstractNumId w:val="19"/>
  </w:num>
  <w:num w:numId="18" w16cid:durableId="1654722792">
    <w:abstractNumId w:val="2"/>
  </w:num>
  <w:num w:numId="19" w16cid:durableId="1468545781">
    <w:abstractNumId w:val="1"/>
  </w:num>
  <w:num w:numId="20" w16cid:durableId="194730320">
    <w:abstractNumId w:val="22"/>
  </w:num>
  <w:num w:numId="21" w16cid:durableId="1950576576">
    <w:abstractNumId w:val="23"/>
  </w:num>
  <w:num w:numId="22" w16cid:durableId="1410539843">
    <w:abstractNumId w:val="21"/>
  </w:num>
  <w:num w:numId="23" w16cid:durableId="1041437530">
    <w:abstractNumId w:val="18"/>
  </w:num>
  <w:num w:numId="24" w16cid:durableId="1558517264">
    <w:abstractNumId w:val="9"/>
  </w:num>
  <w:num w:numId="25" w16cid:durableId="820463832">
    <w:abstractNumId w:val="8"/>
  </w:num>
  <w:num w:numId="26" w16cid:durableId="1595285231">
    <w:abstractNumId w:val="0"/>
  </w:num>
  <w:num w:numId="27" w16cid:durableId="5120346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FC"/>
    <w:rsid w:val="0001361E"/>
    <w:rsid w:val="000161A5"/>
    <w:rsid w:val="0001636C"/>
    <w:rsid w:val="0002426B"/>
    <w:rsid w:val="0004385C"/>
    <w:rsid w:val="0005076A"/>
    <w:rsid w:val="0005642A"/>
    <w:rsid w:val="00060C27"/>
    <w:rsid w:val="00061143"/>
    <w:rsid w:val="0006397F"/>
    <w:rsid w:val="00063F36"/>
    <w:rsid w:val="00064376"/>
    <w:rsid w:val="00072A4E"/>
    <w:rsid w:val="00075040"/>
    <w:rsid w:val="0007649F"/>
    <w:rsid w:val="00087ADB"/>
    <w:rsid w:val="00090120"/>
    <w:rsid w:val="00094462"/>
    <w:rsid w:val="000978E4"/>
    <w:rsid w:val="000A111D"/>
    <w:rsid w:val="000A68BE"/>
    <w:rsid w:val="000B0858"/>
    <w:rsid w:val="000C1ABF"/>
    <w:rsid w:val="000D65E0"/>
    <w:rsid w:val="000D69CE"/>
    <w:rsid w:val="000E2F41"/>
    <w:rsid w:val="000F00E6"/>
    <w:rsid w:val="000F3FFF"/>
    <w:rsid w:val="000F4FD1"/>
    <w:rsid w:val="000F5195"/>
    <w:rsid w:val="00112D9C"/>
    <w:rsid w:val="0012168D"/>
    <w:rsid w:val="001221CD"/>
    <w:rsid w:val="001246B2"/>
    <w:rsid w:val="00124F1F"/>
    <w:rsid w:val="00125073"/>
    <w:rsid w:val="00126F2C"/>
    <w:rsid w:val="00134682"/>
    <w:rsid w:val="00147FE9"/>
    <w:rsid w:val="00156805"/>
    <w:rsid w:val="00161212"/>
    <w:rsid w:val="00172E15"/>
    <w:rsid w:val="00177B6D"/>
    <w:rsid w:val="00194235"/>
    <w:rsid w:val="001A03B5"/>
    <w:rsid w:val="001C3AFD"/>
    <w:rsid w:val="001C7AAB"/>
    <w:rsid w:val="001D2FB8"/>
    <w:rsid w:val="001D7C98"/>
    <w:rsid w:val="001E285B"/>
    <w:rsid w:val="001E7803"/>
    <w:rsid w:val="001F23F5"/>
    <w:rsid w:val="001F3A60"/>
    <w:rsid w:val="001F7551"/>
    <w:rsid w:val="00200667"/>
    <w:rsid w:val="00203709"/>
    <w:rsid w:val="00204787"/>
    <w:rsid w:val="0020595E"/>
    <w:rsid w:val="002102AE"/>
    <w:rsid w:val="002202F9"/>
    <w:rsid w:val="00231A52"/>
    <w:rsid w:val="002369E0"/>
    <w:rsid w:val="002478A4"/>
    <w:rsid w:val="00250FEF"/>
    <w:rsid w:val="00253323"/>
    <w:rsid w:val="0025593A"/>
    <w:rsid w:val="002603D2"/>
    <w:rsid w:val="002908ED"/>
    <w:rsid w:val="00291A92"/>
    <w:rsid w:val="00291EE0"/>
    <w:rsid w:val="002932FF"/>
    <w:rsid w:val="00295149"/>
    <w:rsid w:val="0029627A"/>
    <w:rsid w:val="002A175A"/>
    <w:rsid w:val="002A475B"/>
    <w:rsid w:val="002A47A3"/>
    <w:rsid w:val="002A581A"/>
    <w:rsid w:val="002A582A"/>
    <w:rsid w:val="002A7132"/>
    <w:rsid w:val="002B09E3"/>
    <w:rsid w:val="002B1786"/>
    <w:rsid w:val="002B6E0F"/>
    <w:rsid w:val="002C0F10"/>
    <w:rsid w:val="002D28A8"/>
    <w:rsid w:val="002E3545"/>
    <w:rsid w:val="002E3AEA"/>
    <w:rsid w:val="002E6FB2"/>
    <w:rsid w:val="002E70F7"/>
    <w:rsid w:val="0030472E"/>
    <w:rsid w:val="00304EA1"/>
    <w:rsid w:val="00310EC3"/>
    <w:rsid w:val="00317A50"/>
    <w:rsid w:val="00326847"/>
    <w:rsid w:val="0033721B"/>
    <w:rsid w:val="0034302D"/>
    <w:rsid w:val="003530FC"/>
    <w:rsid w:val="0035663D"/>
    <w:rsid w:val="003579C8"/>
    <w:rsid w:val="00363D61"/>
    <w:rsid w:val="00371E5D"/>
    <w:rsid w:val="00387A66"/>
    <w:rsid w:val="003925FC"/>
    <w:rsid w:val="003934CC"/>
    <w:rsid w:val="00394EA0"/>
    <w:rsid w:val="003951EF"/>
    <w:rsid w:val="003A7A3B"/>
    <w:rsid w:val="003B3CF9"/>
    <w:rsid w:val="003B714B"/>
    <w:rsid w:val="003C3522"/>
    <w:rsid w:val="003C6F55"/>
    <w:rsid w:val="003C7910"/>
    <w:rsid w:val="003E3E67"/>
    <w:rsid w:val="003E4D4B"/>
    <w:rsid w:val="003F26ED"/>
    <w:rsid w:val="003F7B65"/>
    <w:rsid w:val="00410606"/>
    <w:rsid w:val="00427CA5"/>
    <w:rsid w:val="00427EAA"/>
    <w:rsid w:val="00442316"/>
    <w:rsid w:val="00444457"/>
    <w:rsid w:val="0045032E"/>
    <w:rsid w:val="00451911"/>
    <w:rsid w:val="00452B63"/>
    <w:rsid w:val="00453DDC"/>
    <w:rsid w:val="00454810"/>
    <w:rsid w:val="00460655"/>
    <w:rsid w:val="00460CAC"/>
    <w:rsid w:val="00461159"/>
    <w:rsid w:val="00464944"/>
    <w:rsid w:val="00464DA4"/>
    <w:rsid w:val="00473D9B"/>
    <w:rsid w:val="00480752"/>
    <w:rsid w:val="00485069"/>
    <w:rsid w:val="004871BC"/>
    <w:rsid w:val="00487ABD"/>
    <w:rsid w:val="004906F2"/>
    <w:rsid w:val="004920EB"/>
    <w:rsid w:val="00497227"/>
    <w:rsid w:val="00497ED3"/>
    <w:rsid w:val="004A4761"/>
    <w:rsid w:val="004B6063"/>
    <w:rsid w:val="004C29B2"/>
    <w:rsid w:val="004C37D7"/>
    <w:rsid w:val="004C7935"/>
    <w:rsid w:val="004D7088"/>
    <w:rsid w:val="004E3226"/>
    <w:rsid w:val="004E68BB"/>
    <w:rsid w:val="004E6EE5"/>
    <w:rsid w:val="004F6D24"/>
    <w:rsid w:val="005000CA"/>
    <w:rsid w:val="0050345C"/>
    <w:rsid w:val="005071D2"/>
    <w:rsid w:val="00507281"/>
    <w:rsid w:val="00517150"/>
    <w:rsid w:val="00523078"/>
    <w:rsid w:val="00525B72"/>
    <w:rsid w:val="00530CC4"/>
    <w:rsid w:val="00535C6F"/>
    <w:rsid w:val="00536BB1"/>
    <w:rsid w:val="00544886"/>
    <w:rsid w:val="00545CF7"/>
    <w:rsid w:val="0055577F"/>
    <w:rsid w:val="00560F7F"/>
    <w:rsid w:val="0056132F"/>
    <w:rsid w:val="00567531"/>
    <w:rsid w:val="005702E5"/>
    <w:rsid w:val="00572C01"/>
    <w:rsid w:val="00577568"/>
    <w:rsid w:val="0058064C"/>
    <w:rsid w:val="00584B04"/>
    <w:rsid w:val="005A0300"/>
    <w:rsid w:val="005A2B54"/>
    <w:rsid w:val="005B0AA7"/>
    <w:rsid w:val="005B266D"/>
    <w:rsid w:val="005B2B92"/>
    <w:rsid w:val="005C1E6A"/>
    <w:rsid w:val="005C6FBA"/>
    <w:rsid w:val="005C7417"/>
    <w:rsid w:val="005E29F7"/>
    <w:rsid w:val="005F654D"/>
    <w:rsid w:val="005F7549"/>
    <w:rsid w:val="00611C84"/>
    <w:rsid w:val="00616A65"/>
    <w:rsid w:val="00627F00"/>
    <w:rsid w:val="00635786"/>
    <w:rsid w:val="00640420"/>
    <w:rsid w:val="00642A1C"/>
    <w:rsid w:val="00652041"/>
    <w:rsid w:val="00655E0C"/>
    <w:rsid w:val="00662E05"/>
    <w:rsid w:val="00670E09"/>
    <w:rsid w:val="00674299"/>
    <w:rsid w:val="006751CA"/>
    <w:rsid w:val="00675D1F"/>
    <w:rsid w:val="00681440"/>
    <w:rsid w:val="00687F39"/>
    <w:rsid w:val="00690537"/>
    <w:rsid w:val="006928DF"/>
    <w:rsid w:val="006971B9"/>
    <w:rsid w:val="006A10DC"/>
    <w:rsid w:val="006A1690"/>
    <w:rsid w:val="006A4620"/>
    <w:rsid w:val="006C03EF"/>
    <w:rsid w:val="006C7524"/>
    <w:rsid w:val="006E7693"/>
    <w:rsid w:val="007056EC"/>
    <w:rsid w:val="007058AF"/>
    <w:rsid w:val="00711EAB"/>
    <w:rsid w:val="007173EB"/>
    <w:rsid w:val="007216D9"/>
    <w:rsid w:val="0072425B"/>
    <w:rsid w:val="00726B49"/>
    <w:rsid w:val="00736041"/>
    <w:rsid w:val="00740904"/>
    <w:rsid w:val="00743258"/>
    <w:rsid w:val="00745DDA"/>
    <w:rsid w:val="00751DFF"/>
    <w:rsid w:val="007555FC"/>
    <w:rsid w:val="00760C70"/>
    <w:rsid w:val="00761A9E"/>
    <w:rsid w:val="007627FF"/>
    <w:rsid w:val="00763490"/>
    <w:rsid w:val="007668C8"/>
    <w:rsid w:val="00771DD6"/>
    <w:rsid w:val="00773082"/>
    <w:rsid w:val="00775BE7"/>
    <w:rsid w:val="007770FC"/>
    <w:rsid w:val="00781180"/>
    <w:rsid w:val="007A31C7"/>
    <w:rsid w:val="007A3228"/>
    <w:rsid w:val="007A6D63"/>
    <w:rsid w:val="007B1633"/>
    <w:rsid w:val="007B6303"/>
    <w:rsid w:val="007C3D0C"/>
    <w:rsid w:val="007C567C"/>
    <w:rsid w:val="007D11C8"/>
    <w:rsid w:val="007D1A06"/>
    <w:rsid w:val="007D2F36"/>
    <w:rsid w:val="007D4953"/>
    <w:rsid w:val="007D7EF9"/>
    <w:rsid w:val="007E297C"/>
    <w:rsid w:val="007E4227"/>
    <w:rsid w:val="007E5444"/>
    <w:rsid w:val="00800576"/>
    <w:rsid w:val="00805000"/>
    <w:rsid w:val="00812095"/>
    <w:rsid w:val="00820EC7"/>
    <w:rsid w:val="00821185"/>
    <w:rsid w:val="0082275C"/>
    <w:rsid w:val="00824510"/>
    <w:rsid w:val="00826667"/>
    <w:rsid w:val="0082666C"/>
    <w:rsid w:val="00833816"/>
    <w:rsid w:val="00843433"/>
    <w:rsid w:val="008513AB"/>
    <w:rsid w:val="00852D79"/>
    <w:rsid w:val="00853EE7"/>
    <w:rsid w:val="00860BA9"/>
    <w:rsid w:val="00867AD6"/>
    <w:rsid w:val="00877318"/>
    <w:rsid w:val="00877616"/>
    <w:rsid w:val="00880970"/>
    <w:rsid w:val="00891383"/>
    <w:rsid w:val="008B1F8C"/>
    <w:rsid w:val="008B5B2E"/>
    <w:rsid w:val="008B6CAF"/>
    <w:rsid w:val="008C0601"/>
    <w:rsid w:val="008C46A8"/>
    <w:rsid w:val="008E425D"/>
    <w:rsid w:val="008F075A"/>
    <w:rsid w:val="008F51A2"/>
    <w:rsid w:val="008F7604"/>
    <w:rsid w:val="0090078C"/>
    <w:rsid w:val="009050DF"/>
    <w:rsid w:val="0091030D"/>
    <w:rsid w:val="0091097E"/>
    <w:rsid w:val="009249BF"/>
    <w:rsid w:val="009249C5"/>
    <w:rsid w:val="009425EA"/>
    <w:rsid w:val="009525DA"/>
    <w:rsid w:val="009643D1"/>
    <w:rsid w:val="00967D38"/>
    <w:rsid w:val="009710AD"/>
    <w:rsid w:val="00976FD6"/>
    <w:rsid w:val="00980B03"/>
    <w:rsid w:val="00982777"/>
    <w:rsid w:val="00982B34"/>
    <w:rsid w:val="00987BA5"/>
    <w:rsid w:val="00996736"/>
    <w:rsid w:val="009A1587"/>
    <w:rsid w:val="009A1DEF"/>
    <w:rsid w:val="009A58E3"/>
    <w:rsid w:val="009A5C75"/>
    <w:rsid w:val="009A5FD4"/>
    <w:rsid w:val="009A690C"/>
    <w:rsid w:val="009B1318"/>
    <w:rsid w:val="009B1C93"/>
    <w:rsid w:val="009B1E55"/>
    <w:rsid w:val="009C33E3"/>
    <w:rsid w:val="009C3934"/>
    <w:rsid w:val="009D7A4A"/>
    <w:rsid w:val="009E547F"/>
    <w:rsid w:val="009E6616"/>
    <w:rsid w:val="009F2FBA"/>
    <w:rsid w:val="009F42EE"/>
    <w:rsid w:val="009F54FF"/>
    <w:rsid w:val="00A00898"/>
    <w:rsid w:val="00A00C3C"/>
    <w:rsid w:val="00A02FBC"/>
    <w:rsid w:val="00A04F88"/>
    <w:rsid w:val="00A05941"/>
    <w:rsid w:val="00A10746"/>
    <w:rsid w:val="00A11A42"/>
    <w:rsid w:val="00A16C6B"/>
    <w:rsid w:val="00A24E07"/>
    <w:rsid w:val="00A25A9A"/>
    <w:rsid w:val="00A276CA"/>
    <w:rsid w:val="00A329BB"/>
    <w:rsid w:val="00A56214"/>
    <w:rsid w:val="00A56570"/>
    <w:rsid w:val="00A73461"/>
    <w:rsid w:val="00A80337"/>
    <w:rsid w:val="00A8304A"/>
    <w:rsid w:val="00A84900"/>
    <w:rsid w:val="00A84E06"/>
    <w:rsid w:val="00A94EA2"/>
    <w:rsid w:val="00A95C6B"/>
    <w:rsid w:val="00AA1F55"/>
    <w:rsid w:val="00AA266B"/>
    <w:rsid w:val="00AA6B82"/>
    <w:rsid w:val="00AB0806"/>
    <w:rsid w:val="00AB67FC"/>
    <w:rsid w:val="00AD025F"/>
    <w:rsid w:val="00AD1A7F"/>
    <w:rsid w:val="00AD2B30"/>
    <w:rsid w:val="00AD2E5B"/>
    <w:rsid w:val="00AD7656"/>
    <w:rsid w:val="00AE2D4D"/>
    <w:rsid w:val="00AE56CC"/>
    <w:rsid w:val="00AF5404"/>
    <w:rsid w:val="00B00C28"/>
    <w:rsid w:val="00B01637"/>
    <w:rsid w:val="00B02112"/>
    <w:rsid w:val="00B028F1"/>
    <w:rsid w:val="00B15103"/>
    <w:rsid w:val="00B209DD"/>
    <w:rsid w:val="00B377BE"/>
    <w:rsid w:val="00B512A1"/>
    <w:rsid w:val="00B61B64"/>
    <w:rsid w:val="00B71B6A"/>
    <w:rsid w:val="00B7647B"/>
    <w:rsid w:val="00B803DF"/>
    <w:rsid w:val="00B810A7"/>
    <w:rsid w:val="00B82B1F"/>
    <w:rsid w:val="00B870C3"/>
    <w:rsid w:val="00B871C8"/>
    <w:rsid w:val="00B916A6"/>
    <w:rsid w:val="00B920FF"/>
    <w:rsid w:val="00B9666D"/>
    <w:rsid w:val="00B97F67"/>
    <w:rsid w:val="00BB12FA"/>
    <w:rsid w:val="00BC05C3"/>
    <w:rsid w:val="00BC40B5"/>
    <w:rsid w:val="00BC605E"/>
    <w:rsid w:val="00BD2C9A"/>
    <w:rsid w:val="00BD7C57"/>
    <w:rsid w:val="00BE2C5B"/>
    <w:rsid w:val="00BE42AB"/>
    <w:rsid w:val="00BF00F0"/>
    <w:rsid w:val="00BF1846"/>
    <w:rsid w:val="00BF3E9D"/>
    <w:rsid w:val="00BF4371"/>
    <w:rsid w:val="00BF5091"/>
    <w:rsid w:val="00C02165"/>
    <w:rsid w:val="00C03F6D"/>
    <w:rsid w:val="00C07C49"/>
    <w:rsid w:val="00C104C2"/>
    <w:rsid w:val="00C1209F"/>
    <w:rsid w:val="00C13F51"/>
    <w:rsid w:val="00C17D7C"/>
    <w:rsid w:val="00C2505B"/>
    <w:rsid w:val="00C2581A"/>
    <w:rsid w:val="00C36DFE"/>
    <w:rsid w:val="00C375B2"/>
    <w:rsid w:val="00C46E99"/>
    <w:rsid w:val="00C53E4B"/>
    <w:rsid w:val="00C60444"/>
    <w:rsid w:val="00C66921"/>
    <w:rsid w:val="00C70208"/>
    <w:rsid w:val="00C737E1"/>
    <w:rsid w:val="00C769C8"/>
    <w:rsid w:val="00C8024D"/>
    <w:rsid w:val="00C84469"/>
    <w:rsid w:val="00C86ABA"/>
    <w:rsid w:val="00C90726"/>
    <w:rsid w:val="00C92885"/>
    <w:rsid w:val="00C97A03"/>
    <w:rsid w:val="00C97ACF"/>
    <w:rsid w:val="00CA142D"/>
    <w:rsid w:val="00CA2B66"/>
    <w:rsid w:val="00CA3302"/>
    <w:rsid w:val="00CA36FF"/>
    <w:rsid w:val="00CB10C2"/>
    <w:rsid w:val="00CB5C7D"/>
    <w:rsid w:val="00CC1775"/>
    <w:rsid w:val="00CC3DA1"/>
    <w:rsid w:val="00CC5AAA"/>
    <w:rsid w:val="00CC6950"/>
    <w:rsid w:val="00CD61D4"/>
    <w:rsid w:val="00CD6F50"/>
    <w:rsid w:val="00CE02DB"/>
    <w:rsid w:val="00CE7AE4"/>
    <w:rsid w:val="00CF7926"/>
    <w:rsid w:val="00D000E3"/>
    <w:rsid w:val="00D05DF7"/>
    <w:rsid w:val="00D07C57"/>
    <w:rsid w:val="00D21D5A"/>
    <w:rsid w:val="00D2649A"/>
    <w:rsid w:val="00D3226C"/>
    <w:rsid w:val="00D32939"/>
    <w:rsid w:val="00D41552"/>
    <w:rsid w:val="00D42EDC"/>
    <w:rsid w:val="00D462F9"/>
    <w:rsid w:val="00D512C3"/>
    <w:rsid w:val="00D51DDF"/>
    <w:rsid w:val="00D5496E"/>
    <w:rsid w:val="00D61861"/>
    <w:rsid w:val="00D628D9"/>
    <w:rsid w:val="00D76C37"/>
    <w:rsid w:val="00D76EBB"/>
    <w:rsid w:val="00D7730E"/>
    <w:rsid w:val="00D87475"/>
    <w:rsid w:val="00D9690B"/>
    <w:rsid w:val="00DA4BD9"/>
    <w:rsid w:val="00DA74FB"/>
    <w:rsid w:val="00DB006F"/>
    <w:rsid w:val="00DB1E0A"/>
    <w:rsid w:val="00DB4E06"/>
    <w:rsid w:val="00DB6E9A"/>
    <w:rsid w:val="00DD0D71"/>
    <w:rsid w:val="00DD49F2"/>
    <w:rsid w:val="00DD55D0"/>
    <w:rsid w:val="00DE0571"/>
    <w:rsid w:val="00DE6286"/>
    <w:rsid w:val="00DF1181"/>
    <w:rsid w:val="00DF4F77"/>
    <w:rsid w:val="00DF5BD9"/>
    <w:rsid w:val="00E01B3C"/>
    <w:rsid w:val="00E048FB"/>
    <w:rsid w:val="00E05330"/>
    <w:rsid w:val="00E253DA"/>
    <w:rsid w:val="00E26C07"/>
    <w:rsid w:val="00E42BAD"/>
    <w:rsid w:val="00E4364C"/>
    <w:rsid w:val="00E5560F"/>
    <w:rsid w:val="00E57B19"/>
    <w:rsid w:val="00E625F3"/>
    <w:rsid w:val="00E62821"/>
    <w:rsid w:val="00E64952"/>
    <w:rsid w:val="00E66E94"/>
    <w:rsid w:val="00E77E09"/>
    <w:rsid w:val="00E812F8"/>
    <w:rsid w:val="00E91062"/>
    <w:rsid w:val="00E9108A"/>
    <w:rsid w:val="00E976F0"/>
    <w:rsid w:val="00E97F24"/>
    <w:rsid w:val="00EA7F42"/>
    <w:rsid w:val="00EB038A"/>
    <w:rsid w:val="00EB26FE"/>
    <w:rsid w:val="00EB4FA4"/>
    <w:rsid w:val="00EB60B6"/>
    <w:rsid w:val="00EC09E8"/>
    <w:rsid w:val="00EC25CB"/>
    <w:rsid w:val="00EC2BF0"/>
    <w:rsid w:val="00EC2C26"/>
    <w:rsid w:val="00ED4115"/>
    <w:rsid w:val="00ED71CB"/>
    <w:rsid w:val="00EE3EB8"/>
    <w:rsid w:val="00EE7864"/>
    <w:rsid w:val="00EF100E"/>
    <w:rsid w:val="00F023D9"/>
    <w:rsid w:val="00F02DED"/>
    <w:rsid w:val="00F03DD3"/>
    <w:rsid w:val="00F12753"/>
    <w:rsid w:val="00F24E91"/>
    <w:rsid w:val="00F31D0C"/>
    <w:rsid w:val="00F323AE"/>
    <w:rsid w:val="00F354D2"/>
    <w:rsid w:val="00F555FF"/>
    <w:rsid w:val="00F57F8A"/>
    <w:rsid w:val="00F608B2"/>
    <w:rsid w:val="00F63A53"/>
    <w:rsid w:val="00F7182E"/>
    <w:rsid w:val="00F71D87"/>
    <w:rsid w:val="00F74BE1"/>
    <w:rsid w:val="00F80C90"/>
    <w:rsid w:val="00F84D97"/>
    <w:rsid w:val="00F8549D"/>
    <w:rsid w:val="00F87402"/>
    <w:rsid w:val="00F90E09"/>
    <w:rsid w:val="00F952B8"/>
    <w:rsid w:val="00F96391"/>
    <w:rsid w:val="00F9657E"/>
    <w:rsid w:val="00FA51AB"/>
    <w:rsid w:val="00FB564F"/>
    <w:rsid w:val="00FB78A1"/>
    <w:rsid w:val="00FD253B"/>
    <w:rsid w:val="00FD2962"/>
    <w:rsid w:val="00FE049A"/>
    <w:rsid w:val="00FE21F4"/>
    <w:rsid w:val="00FE41BD"/>
    <w:rsid w:val="00FE4A61"/>
    <w:rsid w:val="00FF42BC"/>
    <w:rsid w:val="00FF5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6F8D5"/>
  <w15:chartTrackingRefBased/>
  <w15:docId w15:val="{B531458B-6D42-452A-B184-01FECE20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CA36FF"/>
    <w:pPr>
      <w:keepNext/>
      <w:spacing w:before="240" w:after="60"/>
      <w:outlineLvl w:val="0"/>
    </w:pPr>
    <w:rPr>
      <w:rFonts w:ascii="Cambria" w:eastAsia="Times New Roman" w:hAnsi="Cambria"/>
      <w:b/>
      <w:bCs/>
      <w:kern w:val="32"/>
      <w:sz w:val="32"/>
      <w:szCs w:val="32"/>
    </w:rPr>
  </w:style>
  <w:style w:type="paragraph" w:styleId="Heading2">
    <w:name w:val="heading 2"/>
    <w:aliases w:val="BP2"/>
    <w:basedOn w:val="Normal"/>
    <w:next w:val="Normal"/>
    <w:link w:val="Heading2Char"/>
    <w:qFormat/>
    <w:rsid w:val="007770FC"/>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BP2 Char"/>
    <w:link w:val="Heading2"/>
    <w:rsid w:val="007770FC"/>
    <w:rPr>
      <w:rFonts w:ascii="Arial" w:eastAsia="Times New Roman" w:hAnsi="Arial" w:cs="Arial"/>
      <w:b/>
      <w:bCs/>
      <w:i/>
      <w:iCs/>
      <w:sz w:val="28"/>
      <w:szCs w:val="28"/>
    </w:rPr>
  </w:style>
  <w:style w:type="paragraph" w:styleId="BodyText">
    <w:name w:val="Body Text"/>
    <w:basedOn w:val="Normal"/>
    <w:link w:val="BodyTextChar"/>
    <w:rsid w:val="007770FC"/>
    <w:pPr>
      <w:tabs>
        <w:tab w:val="left" w:pos="720"/>
        <w:tab w:val="left" w:pos="2160"/>
        <w:tab w:val="left" w:pos="2880"/>
        <w:tab w:val="left" w:pos="3600"/>
      </w:tabs>
      <w:spacing w:after="0" w:line="240" w:lineRule="auto"/>
      <w:jc w:val="both"/>
    </w:pPr>
    <w:rPr>
      <w:rFonts w:ascii="CG Times (WN)" w:eastAsia="Times New Roman" w:hAnsi="CG Times (WN)"/>
      <w:szCs w:val="20"/>
    </w:rPr>
  </w:style>
  <w:style w:type="character" w:customStyle="1" w:styleId="BodyTextChar">
    <w:name w:val="Body Text Char"/>
    <w:link w:val="BodyText"/>
    <w:rsid w:val="007770FC"/>
    <w:rPr>
      <w:rFonts w:ascii="CG Times (WN)" w:eastAsia="Times New Roman" w:hAnsi="CG Times (WN)"/>
      <w:sz w:val="22"/>
    </w:rPr>
  </w:style>
  <w:style w:type="character" w:customStyle="1" w:styleId="DeltaViewInsertion">
    <w:name w:val="DeltaView Insertion"/>
    <w:rsid w:val="007770FC"/>
    <w:rPr>
      <w:color w:val="0000FF"/>
      <w:spacing w:val="0"/>
      <w:u w:val="double"/>
    </w:rPr>
  </w:style>
  <w:style w:type="character" w:styleId="Hyperlink">
    <w:name w:val="Hyperlink"/>
    <w:rsid w:val="007770FC"/>
    <w:rPr>
      <w:color w:val="0000FF"/>
      <w:u w:val="single"/>
    </w:rPr>
  </w:style>
  <w:style w:type="paragraph" w:styleId="Header">
    <w:name w:val="header"/>
    <w:basedOn w:val="Normal"/>
    <w:link w:val="HeaderChar"/>
    <w:unhideWhenUsed/>
    <w:rsid w:val="007770FC"/>
    <w:pPr>
      <w:tabs>
        <w:tab w:val="center" w:pos="4680"/>
        <w:tab w:val="right" w:pos="9360"/>
      </w:tabs>
    </w:pPr>
  </w:style>
  <w:style w:type="character" w:customStyle="1" w:styleId="HeaderChar">
    <w:name w:val="Header Char"/>
    <w:link w:val="Header"/>
    <w:uiPriority w:val="99"/>
    <w:rsid w:val="007770FC"/>
    <w:rPr>
      <w:sz w:val="22"/>
      <w:szCs w:val="22"/>
    </w:rPr>
  </w:style>
  <w:style w:type="paragraph" w:styleId="Footer">
    <w:name w:val="footer"/>
    <w:basedOn w:val="Normal"/>
    <w:link w:val="FooterChar"/>
    <w:uiPriority w:val="99"/>
    <w:unhideWhenUsed/>
    <w:rsid w:val="007770FC"/>
    <w:pPr>
      <w:tabs>
        <w:tab w:val="center" w:pos="4680"/>
        <w:tab w:val="right" w:pos="9360"/>
      </w:tabs>
    </w:pPr>
  </w:style>
  <w:style w:type="character" w:customStyle="1" w:styleId="FooterChar">
    <w:name w:val="Footer Char"/>
    <w:link w:val="Footer"/>
    <w:uiPriority w:val="99"/>
    <w:rsid w:val="007770FC"/>
    <w:rPr>
      <w:sz w:val="22"/>
      <w:szCs w:val="22"/>
    </w:rPr>
  </w:style>
  <w:style w:type="paragraph" w:styleId="ListParagraph">
    <w:name w:val="List Paragraph"/>
    <w:basedOn w:val="Normal"/>
    <w:uiPriority w:val="34"/>
    <w:qFormat/>
    <w:rsid w:val="00D42EDC"/>
    <w:pPr>
      <w:spacing w:after="0" w:line="240" w:lineRule="auto"/>
      <w:ind w:left="720"/>
    </w:pPr>
    <w:rPr>
      <w:rFonts w:ascii="CG Times (WN)" w:eastAsia="Times New Roman" w:hAnsi="CG Times (WN)"/>
      <w:sz w:val="20"/>
      <w:szCs w:val="20"/>
    </w:rPr>
  </w:style>
  <w:style w:type="paragraph" w:customStyle="1" w:styleId="StandardL1">
    <w:name w:val="Standard_L1"/>
    <w:basedOn w:val="Normal"/>
    <w:next w:val="BodyText"/>
    <w:rsid w:val="00CF7926"/>
    <w:pPr>
      <w:numPr>
        <w:ilvl w:val="1"/>
        <w:numId w:val="6"/>
      </w:numPr>
      <w:tabs>
        <w:tab w:val="num" w:pos="720"/>
      </w:tabs>
      <w:spacing w:after="240" w:line="240" w:lineRule="auto"/>
      <w:ind w:left="720"/>
      <w:jc w:val="both"/>
      <w:outlineLvl w:val="0"/>
    </w:pPr>
    <w:rPr>
      <w:rFonts w:ascii="Arial" w:eastAsia="MS Mincho" w:hAnsi="Arial" w:cs="Arial"/>
      <w:sz w:val="20"/>
      <w:szCs w:val="20"/>
    </w:rPr>
  </w:style>
  <w:style w:type="paragraph" w:customStyle="1" w:styleId="StandardL2">
    <w:name w:val="Standard_L2"/>
    <w:basedOn w:val="StandardL1"/>
    <w:next w:val="BodyText"/>
    <w:rsid w:val="00CF7926"/>
    <w:pPr>
      <w:numPr>
        <w:ilvl w:val="2"/>
      </w:numPr>
      <w:tabs>
        <w:tab w:val="num" w:pos="1440"/>
      </w:tabs>
      <w:ind w:left="1440"/>
      <w:outlineLvl w:val="1"/>
    </w:pPr>
  </w:style>
  <w:style w:type="paragraph" w:customStyle="1" w:styleId="StandardL3">
    <w:name w:val="Standard_L3"/>
    <w:basedOn w:val="StandardL2"/>
    <w:next w:val="BodyText"/>
    <w:rsid w:val="00CF7926"/>
    <w:pPr>
      <w:numPr>
        <w:ilvl w:val="3"/>
      </w:numPr>
      <w:tabs>
        <w:tab w:val="num" w:pos="2700"/>
      </w:tabs>
      <w:ind w:left="2700"/>
      <w:outlineLvl w:val="2"/>
    </w:pPr>
  </w:style>
  <w:style w:type="paragraph" w:customStyle="1" w:styleId="StandardL4">
    <w:name w:val="Standard_L4"/>
    <w:basedOn w:val="StandardL3"/>
    <w:next w:val="BodyText"/>
    <w:rsid w:val="00CF7926"/>
    <w:pPr>
      <w:numPr>
        <w:ilvl w:val="4"/>
      </w:numPr>
      <w:tabs>
        <w:tab w:val="num" w:pos="2880"/>
      </w:tabs>
      <w:outlineLvl w:val="3"/>
    </w:pPr>
  </w:style>
  <w:style w:type="paragraph" w:customStyle="1" w:styleId="StandardL5">
    <w:name w:val="Standard_L5"/>
    <w:basedOn w:val="StandardL4"/>
    <w:next w:val="BodyText"/>
    <w:rsid w:val="00CF7926"/>
    <w:pPr>
      <w:numPr>
        <w:ilvl w:val="5"/>
      </w:numPr>
      <w:tabs>
        <w:tab w:val="num" w:pos="3600"/>
      </w:tabs>
      <w:ind w:firstLine="0"/>
      <w:outlineLvl w:val="4"/>
    </w:pPr>
  </w:style>
  <w:style w:type="paragraph" w:customStyle="1" w:styleId="StandardL6">
    <w:name w:val="Standard_L6"/>
    <w:basedOn w:val="StandardL5"/>
    <w:next w:val="BodyText"/>
    <w:rsid w:val="00CF7926"/>
    <w:pPr>
      <w:numPr>
        <w:ilvl w:val="6"/>
      </w:numPr>
      <w:tabs>
        <w:tab w:val="num" w:pos="4320"/>
      </w:tabs>
      <w:outlineLvl w:val="5"/>
    </w:pPr>
  </w:style>
  <w:style w:type="paragraph" w:customStyle="1" w:styleId="StandardL7">
    <w:name w:val="Standard_L7"/>
    <w:basedOn w:val="StandardL6"/>
    <w:next w:val="BodyText"/>
    <w:rsid w:val="00CF7926"/>
    <w:pPr>
      <w:numPr>
        <w:ilvl w:val="7"/>
      </w:numPr>
      <w:tabs>
        <w:tab w:val="num" w:pos="5040"/>
      </w:tabs>
      <w:ind w:firstLine="720"/>
      <w:outlineLvl w:val="6"/>
    </w:pPr>
  </w:style>
  <w:style w:type="paragraph" w:customStyle="1" w:styleId="StandardL8">
    <w:name w:val="Standard_L8"/>
    <w:basedOn w:val="StandardL7"/>
    <w:next w:val="BodyText"/>
    <w:rsid w:val="00CF7926"/>
    <w:pPr>
      <w:numPr>
        <w:ilvl w:val="8"/>
      </w:numPr>
      <w:tabs>
        <w:tab w:val="num" w:pos="5760"/>
      </w:tabs>
      <w:ind w:firstLine="1440"/>
      <w:outlineLvl w:val="7"/>
    </w:pPr>
  </w:style>
  <w:style w:type="character" w:styleId="CommentReference">
    <w:name w:val="annotation reference"/>
    <w:uiPriority w:val="99"/>
    <w:semiHidden/>
    <w:unhideWhenUsed/>
    <w:rsid w:val="005C7417"/>
    <w:rPr>
      <w:sz w:val="16"/>
      <w:szCs w:val="16"/>
    </w:rPr>
  </w:style>
  <w:style w:type="paragraph" w:styleId="CommentText">
    <w:name w:val="annotation text"/>
    <w:basedOn w:val="Normal"/>
    <w:link w:val="CommentTextChar"/>
    <w:uiPriority w:val="99"/>
    <w:unhideWhenUsed/>
    <w:rsid w:val="005C7417"/>
    <w:rPr>
      <w:sz w:val="20"/>
      <w:szCs w:val="20"/>
    </w:rPr>
  </w:style>
  <w:style w:type="character" w:customStyle="1" w:styleId="CommentTextChar">
    <w:name w:val="Comment Text Char"/>
    <w:basedOn w:val="DefaultParagraphFont"/>
    <w:link w:val="CommentText"/>
    <w:uiPriority w:val="99"/>
    <w:rsid w:val="005C7417"/>
  </w:style>
  <w:style w:type="paragraph" w:styleId="CommentSubject">
    <w:name w:val="annotation subject"/>
    <w:basedOn w:val="CommentText"/>
    <w:next w:val="CommentText"/>
    <w:link w:val="CommentSubjectChar"/>
    <w:uiPriority w:val="99"/>
    <w:semiHidden/>
    <w:unhideWhenUsed/>
    <w:rsid w:val="005C7417"/>
    <w:rPr>
      <w:b/>
      <w:bCs/>
    </w:rPr>
  </w:style>
  <w:style w:type="character" w:customStyle="1" w:styleId="CommentSubjectChar">
    <w:name w:val="Comment Subject Char"/>
    <w:link w:val="CommentSubject"/>
    <w:uiPriority w:val="99"/>
    <w:semiHidden/>
    <w:rsid w:val="005C7417"/>
    <w:rPr>
      <w:b/>
      <w:bCs/>
    </w:rPr>
  </w:style>
  <w:style w:type="paragraph" w:styleId="BalloonText">
    <w:name w:val="Balloon Text"/>
    <w:basedOn w:val="Normal"/>
    <w:link w:val="BalloonTextChar"/>
    <w:uiPriority w:val="99"/>
    <w:semiHidden/>
    <w:unhideWhenUsed/>
    <w:rsid w:val="005C741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C7417"/>
    <w:rPr>
      <w:rFonts w:ascii="Tahoma" w:hAnsi="Tahoma" w:cs="Tahoma"/>
      <w:sz w:val="16"/>
      <w:szCs w:val="16"/>
    </w:rPr>
  </w:style>
  <w:style w:type="character" w:customStyle="1" w:styleId="Heading1Char">
    <w:name w:val="Heading 1 Char"/>
    <w:link w:val="Heading1"/>
    <w:uiPriority w:val="9"/>
    <w:rsid w:val="00CA36FF"/>
    <w:rPr>
      <w:rFonts w:ascii="Cambria" w:eastAsia="Times New Roman" w:hAnsi="Cambria" w:cs="Times New Roman"/>
      <w:b/>
      <w:bCs/>
      <w:kern w:val="32"/>
      <w:sz w:val="32"/>
      <w:szCs w:val="32"/>
    </w:rPr>
  </w:style>
  <w:style w:type="paragraph" w:customStyle="1" w:styleId="StandardCont9">
    <w:name w:val="Standard Cont 9"/>
    <w:basedOn w:val="Normal"/>
    <w:rsid w:val="00CA36FF"/>
    <w:pPr>
      <w:tabs>
        <w:tab w:val="num" w:pos="720"/>
      </w:tabs>
      <w:spacing w:after="240" w:line="240" w:lineRule="auto"/>
    </w:pPr>
    <w:rPr>
      <w:rFonts w:ascii="Arial" w:eastAsia="Times New Roman" w:hAnsi="Arial" w:cs="Arial"/>
      <w:sz w:val="20"/>
      <w:szCs w:val="20"/>
    </w:rPr>
  </w:style>
  <w:style w:type="table" w:styleId="TableGrid">
    <w:name w:val="Table Grid"/>
    <w:basedOn w:val="TableNormal"/>
    <w:uiPriority w:val="59"/>
    <w:rsid w:val="00090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6616"/>
    <w:rPr>
      <w:color w:val="605E5C"/>
      <w:shd w:val="clear" w:color="auto" w:fill="E1DFDD"/>
    </w:rPr>
  </w:style>
  <w:style w:type="paragraph" w:styleId="NormalWeb">
    <w:name w:val="Normal (Web)"/>
    <w:basedOn w:val="Normal"/>
    <w:uiPriority w:val="99"/>
    <w:semiHidden/>
    <w:unhideWhenUsed/>
    <w:rsid w:val="00B377BE"/>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E812F8"/>
    <w:rPr>
      <w:sz w:val="22"/>
      <w:szCs w:val="22"/>
    </w:rPr>
  </w:style>
  <w:style w:type="paragraph" w:customStyle="1" w:styleId="Default">
    <w:name w:val="Default"/>
    <w:rsid w:val="00BF1846"/>
    <w:pPr>
      <w:autoSpaceDE w:val="0"/>
      <w:autoSpaceDN w:val="0"/>
      <w:adjustRightInd w:val="0"/>
    </w:pPr>
    <w:rPr>
      <w:rFonts w:cs="Calibri"/>
      <w:color w:val="000000"/>
      <w:sz w:val="24"/>
      <w:szCs w:val="24"/>
    </w:rPr>
  </w:style>
  <w:style w:type="paragraph" w:customStyle="1" w:styleId="WWHeading1">
    <w:name w:val="WW_Heading1"/>
    <w:basedOn w:val="Normal"/>
    <w:next w:val="Normal"/>
    <w:rsid w:val="00E9108A"/>
    <w:pPr>
      <w:keepNext/>
      <w:numPr>
        <w:numId w:val="27"/>
      </w:numPr>
      <w:suppressAutoHyphens/>
      <w:spacing w:before="240" w:after="240" w:line="360" w:lineRule="auto"/>
      <w:jc w:val="both"/>
      <w:outlineLvl w:val="0"/>
    </w:pPr>
    <w:rPr>
      <w:rFonts w:ascii="Arial" w:eastAsia="Times New Roman" w:hAnsi="Arial"/>
      <w:b/>
      <w:szCs w:val="24"/>
      <w:lang w:val="en-GB" w:eastAsia="en-GB"/>
    </w:rPr>
  </w:style>
  <w:style w:type="paragraph" w:customStyle="1" w:styleId="WWHeading2">
    <w:name w:val="WW_Heading2"/>
    <w:basedOn w:val="Normal"/>
    <w:next w:val="WWList3"/>
    <w:rsid w:val="00E9108A"/>
    <w:pPr>
      <w:keepNext/>
      <w:numPr>
        <w:ilvl w:val="1"/>
        <w:numId w:val="27"/>
      </w:numPr>
      <w:tabs>
        <w:tab w:val="left" w:pos="3402"/>
        <w:tab w:val="left" w:pos="3969"/>
      </w:tabs>
      <w:suppressAutoHyphens/>
      <w:spacing w:after="240" w:line="360" w:lineRule="auto"/>
      <w:jc w:val="both"/>
      <w:outlineLvl w:val="1"/>
    </w:pPr>
    <w:rPr>
      <w:rFonts w:ascii="Arial" w:eastAsia="Times New Roman" w:hAnsi="Arial"/>
      <w:b/>
      <w:szCs w:val="24"/>
      <w:lang w:val="en-GB" w:eastAsia="en-GB"/>
    </w:rPr>
  </w:style>
  <w:style w:type="paragraph" w:customStyle="1" w:styleId="WWHeading3">
    <w:name w:val="WW_Heading3"/>
    <w:basedOn w:val="Normal"/>
    <w:next w:val="Normal"/>
    <w:rsid w:val="00E9108A"/>
    <w:pPr>
      <w:keepNext/>
      <w:numPr>
        <w:ilvl w:val="2"/>
        <w:numId w:val="27"/>
      </w:numPr>
      <w:tabs>
        <w:tab w:val="left" w:pos="3969"/>
        <w:tab w:val="left" w:pos="4536"/>
      </w:tabs>
      <w:suppressAutoHyphens/>
      <w:spacing w:after="240" w:line="360" w:lineRule="auto"/>
      <w:jc w:val="both"/>
      <w:outlineLvl w:val="2"/>
    </w:pPr>
    <w:rPr>
      <w:rFonts w:ascii="Arial" w:eastAsia="Times New Roman" w:hAnsi="Arial"/>
      <w:b/>
      <w:szCs w:val="24"/>
      <w:lang w:val="en-GB" w:eastAsia="en-GB"/>
    </w:rPr>
  </w:style>
  <w:style w:type="paragraph" w:customStyle="1" w:styleId="WWHeading4">
    <w:name w:val="WW_Heading4"/>
    <w:basedOn w:val="Normal"/>
    <w:next w:val="Normal"/>
    <w:rsid w:val="00E9108A"/>
    <w:pPr>
      <w:keepNext/>
      <w:numPr>
        <w:ilvl w:val="3"/>
        <w:numId w:val="27"/>
      </w:numPr>
      <w:suppressAutoHyphens/>
      <w:spacing w:after="240" w:line="360" w:lineRule="auto"/>
      <w:jc w:val="both"/>
      <w:outlineLvl w:val="3"/>
    </w:pPr>
    <w:rPr>
      <w:rFonts w:ascii="Arial" w:eastAsia="Times New Roman" w:hAnsi="Arial"/>
      <w:b/>
      <w:szCs w:val="24"/>
      <w:lang w:val="en-GB" w:eastAsia="en-GB"/>
    </w:rPr>
  </w:style>
  <w:style w:type="paragraph" w:customStyle="1" w:styleId="WWHeading5">
    <w:name w:val="WW_Heading5"/>
    <w:basedOn w:val="Normal"/>
    <w:next w:val="Normal"/>
    <w:rsid w:val="00E9108A"/>
    <w:pPr>
      <w:keepNext/>
      <w:numPr>
        <w:ilvl w:val="4"/>
        <w:numId w:val="27"/>
      </w:numPr>
      <w:suppressAutoHyphens/>
      <w:spacing w:after="240" w:line="360" w:lineRule="auto"/>
      <w:jc w:val="both"/>
      <w:outlineLvl w:val="4"/>
    </w:pPr>
    <w:rPr>
      <w:rFonts w:ascii="Arial" w:eastAsia="Times New Roman" w:hAnsi="Arial"/>
      <w:b/>
      <w:szCs w:val="24"/>
      <w:lang w:val="en-GB" w:eastAsia="en-GB"/>
    </w:rPr>
  </w:style>
  <w:style w:type="paragraph" w:customStyle="1" w:styleId="WWList3">
    <w:name w:val="WW_List3"/>
    <w:basedOn w:val="WWHeading3"/>
    <w:link w:val="WWList3Char"/>
    <w:rsid w:val="00E9108A"/>
    <w:pPr>
      <w:keepNext w:val="0"/>
    </w:pPr>
    <w:rPr>
      <w:b w:val="0"/>
    </w:rPr>
  </w:style>
  <w:style w:type="paragraph" w:customStyle="1" w:styleId="WWHeading6">
    <w:name w:val="WW_Heading6"/>
    <w:basedOn w:val="Normal"/>
    <w:next w:val="Normal"/>
    <w:rsid w:val="00E9108A"/>
    <w:pPr>
      <w:keepNext/>
      <w:numPr>
        <w:ilvl w:val="5"/>
        <w:numId w:val="27"/>
      </w:numPr>
      <w:suppressAutoHyphens/>
      <w:spacing w:after="240" w:line="360" w:lineRule="auto"/>
      <w:jc w:val="both"/>
      <w:outlineLvl w:val="5"/>
    </w:pPr>
    <w:rPr>
      <w:rFonts w:ascii="Arial" w:eastAsia="Times New Roman" w:hAnsi="Arial"/>
      <w:b/>
      <w:szCs w:val="24"/>
      <w:lang w:val="en-GB" w:eastAsia="en-GB"/>
    </w:rPr>
  </w:style>
  <w:style w:type="character" w:customStyle="1" w:styleId="WWList3Char">
    <w:name w:val="WW_List3 Char"/>
    <w:link w:val="WWList3"/>
    <w:rsid w:val="00E9108A"/>
    <w:rPr>
      <w:rFonts w:ascii="Arial" w:eastAsia="Times New Roman" w:hAnsi="Arial"/>
      <w:sz w:val="22"/>
      <w:szCs w:val="24"/>
      <w:lang w:val="en-GB" w:eastAsia="en-GB"/>
    </w:rPr>
  </w:style>
  <w:style w:type="character" w:styleId="LineNumber">
    <w:name w:val="line number"/>
    <w:basedOn w:val="DefaultParagraphFont"/>
    <w:rsid w:val="00291EE0"/>
  </w:style>
  <w:style w:type="paragraph" w:customStyle="1" w:styleId="WWList2">
    <w:name w:val="WW_List2"/>
    <w:basedOn w:val="WWHeading2"/>
    <w:link w:val="WWList2Char"/>
    <w:rsid w:val="00291EE0"/>
    <w:pPr>
      <w:keepNext w:val="0"/>
      <w:numPr>
        <w:numId w:val="11"/>
      </w:numPr>
      <w:tabs>
        <w:tab w:val="clear" w:pos="1440"/>
        <w:tab w:val="num" w:pos="1134"/>
      </w:tabs>
      <w:ind w:left="1134" w:hanging="1134"/>
    </w:pPr>
    <w:rPr>
      <w:b w:val="0"/>
    </w:rPr>
  </w:style>
  <w:style w:type="character" w:customStyle="1" w:styleId="WWList2Char">
    <w:name w:val="WW_List2 Char"/>
    <w:link w:val="WWList2"/>
    <w:locked/>
    <w:rsid w:val="00291EE0"/>
    <w:rPr>
      <w:rFonts w:ascii="Arial" w:eastAsia="Times New Roman" w:hAnsi="Arial"/>
      <w:sz w:val="22"/>
      <w:szCs w:val="24"/>
      <w:lang w:val="en-GB" w:eastAsia="en-GB"/>
    </w:rPr>
  </w:style>
  <w:style w:type="paragraph" w:customStyle="1" w:styleId="WWBodyText1">
    <w:name w:val="WW_BodyText1"/>
    <w:basedOn w:val="Normal"/>
    <w:rsid w:val="00291EE0"/>
    <w:pPr>
      <w:suppressAutoHyphens/>
      <w:spacing w:after="240" w:line="360" w:lineRule="auto"/>
      <w:ind w:left="567"/>
      <w:jc w:val="both"/>
    </w:pPr>
    <w:rPr>
      <w:rFonts w:ascii="Arial" w:eastAsia="Times New Roman"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2780">
      <w:bodyDiv w:val="1"/>
      <w:marLeft w:val="0"/>
      <w:marRight w:val="0"/>
      <w:marTop w:val="0"/>
      <w:marBottom w:val="0"/>
      <w:divBdr>
        <w:top w:val="none" w:sz="0" w:space="0" w:color="auto"/>
        <w:left w:val="none" w:sz="0" w:space="0" w:color="auto"/>
        <w:bottom w:val="none" w:sz="0" w:space="0" w:color="auto"/>
        <w:right w:val="none" w:sz="0" w:space="0" w:color="auto"/>
      </w:divBdr>
    </w:div>
    <w:div w:id="90784651">
      <w:bodyDiv w:val="1"/>
      <w:marLeft w:val="0"/>
      <w:marRight w:val="0"/>
      <w:marTop w:val="0"/>
      <w:marBottom w:val="0"/>
      <w:divBdr>
        <w:top w:val="none" w:sz="0" w:space="0" w:color="auto"/>
        <w:left w:val="none" w:sz="0" w:space="0" w:color="auto"/>
        <w:bottom w:val="none" w:sz="0" w:space="0" w:color="auto"/>
        <w:right w:val="none" w:sz="0" w:space="0" w:color="auto"/>
      </w:divBdr>
      <w:divsChild>
        <w:div w:id="287711747">
          <w:marLeft w:val="274"/>
          <w:marRight w:val="0"/>
          <w:marTop w:val="0"/>
          <w:marBottom w:val="0"/>
          <w:divBdr>
            <w:top w:val="none" w:sz="0" w:space="0" w:color="auto"/>
            <w:left w:val="none" w:sz="0" w:space="0" w:color="auto"/>
            <w:bottom w:val="none" w:sz="0" w:space="0" w:color="auto"/>
            <w:right w:val="none" w:sz="0" w:space="0" w:color="auto"/>
          </w:divBdr>
        </w:div>
        <w:div w:id="234048395">
          <w:marLeft w:val="274"/>
          <w:marRight w:val="0"/>
          <w:marTop w:val="0"/>
          <w:marBottom w:val="0"/>
          <w:divBdr>
            <w:top w:val="none" w:sz="0" w:space="0" w:color="auto"/>
            <w:left w:val="none" w:sz="0" w:space="0" w:color="auto"/>
            <w:bottom w:val="none" w:sz="0" w:space="0" w:color="auto"/>
            <w:right w:val="none" w:sz="0" w:space="0" w:color="auto"/>
          </w:divBdr>
        </w:div>
        <w:div w:id="617688776">
          <w:marLeft w:val="274"/>
          <w:marRight w:val="0"/>
          <w:marTop w:val="0"/>
          <w:marBottom w:val="0"/>
          <w:divBdr>
            <w:top w:val="none" w:sz="0" w:space="0" w:color="auto"/>
            <w:left w:val="none" w:sz="0" w:space="0" w:color="auto"/>
            <w:bottom w:val="none" w:sz="0" w:space="0" w:color="auto"/>
            <w:right w:val="none" w:sz="0" w:space="0" w:color="auto"/>
          </w:divBdr>
        </w:div>
        <w:div w:id="658198110">
          <w:marLeft w:val="274"/>
          <w:marRight w:val="0"/>
          <w:marTop w:val="0"/>
          <w:marBottom w:val="0"/>
          <w:divBdr>
            <w:top w:val="none" w:sz="0" w:space="0" w:color="auto"/>
            <w:left w:val="none" w:sz="0" w:space="0" w:color="auto"/>
            <w:bottom w:val="none" w:sz="0" w:space="0" w:color="auto"/>
            <w:right w:val="none" w:sz="0" w:space="0" w:color="auto"/>
          </w:divBdr>
        </w:div>
      </w:divsChild>
    </w:div>
    <w:div w:id="189613452">
      <w:bodyDiv w:val="1"/>
      <w:marLeft w:val="0"/>
      <w:marRight w:val="0"/>
      <w:marTop w:val="0"/>
      <w:marBottom w:val="0"/>
      <w:divBdr>
        <w:top w:val="none" w:sz="0" w:space="0" w:color="auto"/>
        <w:left w:val="none" w:sz="0" w:space="0" w:color="auto"/>
        <w:bottom w:val="none" w:sz="0" w:space="0" w:color="auto"/>
        <w:right w:val="none" w:sz="0" w:space="0" w:color="auto"/>
      </w:divBdr>
      <w:divsChild>
        <w:div w:id="1859545343">
          <w:marLeft w:val="274"/>
          <w:marRight w:val="0"/>
          <w:marTop w:val="0"/>
          <w:marBottom w:val="0"/>
          <w:divBdr>
            <w:top w:val="none" w:sz="0" w:space="0" w:color="auto"/>
            <w:left w:val="none" w:sz="0" w:space="0" w:color="auto"/>
            <w:bottom w:val="none" w:sz="0" w:space="0" w:color="auto"/>
            <w:right w:val="none" w:sz="0" w:space="0" w:color="auto"/>
          </w:divBdr>
        </w:div>
        <w:div w:id="1503009265">
          <w:marLeft w:val="274"/>
          <w:marRight w:val="0"/>
          <w:marTop w:val="0"/>
          <w:marBottom w:val="0"/>
          <w:divBdr>
            <w:top w:val="none" w:sz="0" w:space="0" w:color="auto"/>
            <w:left w:val="none" w:sz="0" w:space="0" w:color="auto"/>
            <w:bottom w:val="none" w:sz="0" w:space="0" w:color="auto"/>
            <w:right w:val="none" w:sz="0" w:space="0" w:color="auto"/>
          </w:divBdr>
        </w:div>
        <w:div w:id="2058698902">
          <w:marLeft w:val="274"/>
          <w:marRight w:val="0"/>
          <w:marTop w:val="0"/>
          <w:marBottom w:val="0"/>
          <w:divBdr>
            <w:top w:val="none" w:sz="0" w:space="0" w:color="auto"/>
            <w:left w:val="none" w:sz="0" w:space="0" w:color="auto"/>
            <w:bottom w:val="none" w:sz="0" w:space="0" w:color="auto"/>
            <w:right w:val="none" w:sz="0" w:space="0" w:color="auto"/>
          </w:divBdr>
        </w:div>
        <w:div w:id="613904696">
          <w:marLeft w:val="274"/>
          <w:marRight w:val="0"/>
          <w:marTop w:val="0"/>
          <w:marBottom w:val="0"/>
          <w:divBdr>
            <w:top w:val="none" w:sz="0" w:space="0" w:color="auto"/>
            <w:left w:val="none" w:sz="0" w:space="0" w:color="auto"/>
            <w:bottom w:val="none" w:sz="0" w:space="0" w:color="auto"/>
            <w:right w:val="none" w:sz="0" w:space="0" w:color="auto"/>
          </w:divBdr>
        </w:div>
      </w:divsChild>
    </w:div>
    <w:div w:id="221138479">
      <w:bodyDiv w:val="1"/>
      <w:marLeft w:val="0"/>
      <w:marRight w:val="0"/>
      <w:marTop w:val="0"/>
      <w:marBottom w:val="0"/>
      <w:divBdr>
        <w:top w:val="none" w:sz="0" w:space="0" w:color="auto"/>
        <w:left w:val="none" w:sz="0" w:space="0" w:color="auto"/>
        <w:bottom w:val="none" w:sz="0" w:space="0" w:color="auto"/>
        <w:right w:val="none" w:sz="0" w:space="0" w:color="auto"/>
      </w:divBdr>
      <w:divsChild>
        <w:div w:id="437988605">
          <w:marLeft w:val="274"/>
          <w:marRight w:val="0"/>
          <w:marTop w:val="0"/>
          <w:marBottom w:val="0"/>
          <w:divBdr>
            <w:top w:val="none" w:sz="0" w:space="0" w:color="auto"/>
            <w:left w:val="none" w:sz="0" w:space="0" w:color="auto"/>
            <w:bottom w:val="none" w:sz="0" w:space="0" w:color="auto"/>
            <w:right w:val="none" w:sz="0" w:space="0" w:color="auto"/>
          </w:divBdr>
        </w:div>
        <w:div w:id="142435615">
          <w:marLeft w:val="274"/>
          <w:marRight w:val="0"/>
          <w:marTop w:val="0"/>
          <w:marBottom w:val="0"/>
          <w:divBdr>
            <w:top w:val="none" w:sz="0" w:space="0" w:color="auto"/>
            <w:left w:val="none" w:sz="0" w:space="0" w:color="auto"/>
            <w:bottom w:val="none" w:sz="0" w:space="0" w:color="auto"/>
            <w:right w:val="none" w:sz="0" w:space="0" w:color="auto"/>
          </w:divBdr>
        </w:div>
      </w:divsChild>
    </w:div>
    <w:div w:id="618991672">
      <w:bodyDiv w:val="1"/>
      <w:marLeft w:val="0"/>
      <w:marRight w:val="0"/>
      <w:marTop w:val="0"/>
      <w:marBottom w:val="0"/>
      <w:divBdr>
        <w:top w:val="none" w:sz="0" w:space="0" w:color="auto"/>
        <w:left w:val="none" w:sz="0" w:space="0" w:color="auto"/>
        <w:bottom w:val="none" w:sz="0" w:space="0" w:color="auto"/>
        <w:right w:val="none" w:sz="0" w:space="0" w:color="auto"/>
      </w:divBdr>
    </w:div>
    <w:div w:id="634067311">
      <w:bodyDiv w:val="1"/>
      <w:marLeft w:val="0"/>
      <w:marRight w:val="0"/>
      <w:marTop w:val="0"/>
      <w:marBottom w:val="0"/>
      <w:divBdr>
        <w:top w:val="none" w:sz="0" w:space="0" w:color="auto"/>
        <w:left w:val="none" w:sz="0" w:space="0" w:color="auto"/>
        <w:bottom w:val="none" w:sz="0" w:space="0" w:color="auto"/>
        <w:right w:val="none" w:sz="0" w:space="0" w:color="auto"/>
      </w:divBdr>
      <w:divsChild>
        <w:div w:id="2054839897">
          <w:marLeft w:val="274"/>
          <w:marRight w:val="0"/>
          <w:marTop w:val="0"/>
          <w:marBottom w:val="0"/>
          <w:divBdr>
            <w:top w:val="none" w:sz="0" w:space="0" w:color="auto"/>
            <w:left w:val="none" w:sz="0" w:space="0" w:color="auto"/>
            <w:bottom w:val="none" w:sz="0" w:space="0" w:color="auto"/>
            <w:right w:val="none" w:sz="0" w:space="0" w:color="auto"/>
          </w:divBdr>
        </w:div>
        <w:div w:id="866799664">
          <w:marLeft w:val="274"/>
          <w:marRight w:val="0"/>
          <w:marTop w:val="0"/>
          <w:marBottom w:val="0"/>
          <w:divBdr>
            <w:top w:val="none" w:sz="0" w:space="0" w:color="auto"/>
            <w:left w:val="none" w:sz="0" w:space="0" w:color="auto"/>
            <w:bottom w:val="none" w:sz="0" w:space="0" w:color="auto"/>
            <w:right w:val="none" w:sz="0" w:space="0" w:color="auto"/>
          </w:divBdr>
        </w:div>
        <w:div w:id="123348316">
          <w:marLeft w:val="274"/>
          <w:marRight w:val="0"/>
          <w:marTop w:val="0"/>
          <w:marBottom w:val="0"/>
          <w:divBdr>
            <w:top w:val="none" w:sz="0" w:space="0" w:color="auto"/>
            <w:left w:val="none" w:sz="0" w:space="0" w:color="auto"/>
            <w:bottom w:val="none" w:sz="0" w:space="0" w:color="auto"/>
            <w:right w:val="none" w:sz="0" w:space="0" w:color="auto"/>
          </w:divBdr>
        </w:div>
        <w:div w:id="39525580">
          <w:marLeft w:val="274"/>
          <w:marRight w:val="0"/>
          <w:marTop w:val="0"/>
          <w:marBottom w:val="0"/>
          <w:divBdr>
            <w:top w:val="none" w:sz="0" w:space="0" w:color="auto"/>
            <w:left w:val="none" w:sz="0" w:space="0" w:color="auto"/>
            <w:bottom w:val="none" w:sz="0" w:space="0" w:color="auto"/>
            <w:right w:val="none" w:sz="0" w:space="0" w:color="auto"/>
          </w:divBdr>
        </w:div>
        <w:div w:id="1339116701">
          <w:marLeft w:val="274"/>
          <w:marRight w:val="0"/>
          <w:marTop w:val="0"/>
          <w:marBottom w:val="0"/>
          <w:divBdr>
            <w:top w:val="none" w:sz="0" w:space="0" w:color="auto"/>
            <w:left w:val="none" w:sz="0" w:space="0" w:color="auto"/>
            <w:bottom w:val="none" w:sz="0" w:space="0" w:color="auto"/>
            <w:right w:val="none" w:sz="0" w:space="0" w:color="auto"/>
          </w:divBdr>
        </w:div>
        <w:div w:id="830946019">
          <w:marLeft w:val="274"/>
          <w:marRight w:val="0"/>
          <w:marTop w:val="0"/>
          <w:marBottom w:val="0"/>
          <w:divBdr>
            <w:top w:val="none" w:sz="0" w:space="0" w:color="auto"/>
            <w:left w:val="none" w:sz="0" w:space="0" w:color="auto"/>
            <w:bottom w:val="none" w:sz="0" w:space="0" w:color="auto"/>
            <w:right w:val="none" w:sz="0" w:space="0" w:color="auto"/>
          </w:divBdr>
        </w:div>
        <w:div w:id="1852255663">
          <w:marLeft w:val="274"/>
          <w:marRight w:val="0"/>
          <w:marTop w:val="0"/>
          <w:marBottom w:val="0"/>
          <w:divBdr>
            <w:top w:val="none" w:sz="0" w:space="0" w:color="auto"/>
            <w:left w:val="none" w:sz="0" w:space="0" w:color="auto"/>
            <w:bottom w:val="none" w:sz="0" w:space="0" w:color="auto"/>
            <w:right w:val="none" w:sz="0" w:space="0" w:color="auto"/>
          </w:divBdr>
        </w:div>
        <w:div w:id="886842537">
          <w:marLeft w:val="274"/>
          <w:marRight w:val="0"/>
          <w:marTop w:val="0"/>
          <w:marBottom w:val="0"/>
          <w:divBdr>
            <w:top w:val="none" w:sz="0" w:space="0" w:color="auto"/>
            <w:left w:val="none" w:sz="0" w:space="0" w:color="auto"/>
            <w:bottom w:val="none" w:sz="0" w:space="0" w:color="auto"/>
            <w:right w:val="none" w:sz="0" w:space="0" w:color="auto"/>
          </w:divBdr>
        </w:div>
      </w:divsChild>
    </w:div>
    <w:div w:id="685594176">
      <w:bodyDiv w:val="1"/>
      <w:marLeft w:val="0"/>
      <w:marRight w:val="0"/>
      <w:marTop w:val="0"/>
      <w:marBottom w:val="0"/>
      <w:divBdr>
        <w:top w:val="none" w:sz="0" w:space="0" w:color="auto"/>
        <w:left w:val="none" w:sz="0" w:space="0" w:color="auto"/>
        <w:bottom w:val="none" w:sz="0" w:space="0" w:color="auto"/>
        <w:right w:val="none" w:sz="0" w:space="0" w:color="auto"/>
      </w:divBdr>
    </w:div>
    <w:div w:id="739180970">
      <w:bodyDiv w:val="1"/>
      <w:marLeft w:val="0"/>
      <w:marRight w:val="0"/>
      <w:marTop w:val="0"/>
      <w:marBottom w:val="0"/>
      <w:divBdr>
        <w:top w:val="none" w:sz="0" w:space="0" w:color="auto"/>
        <w:left w:val="none" w:sz="0" w:space="0" w:color="auto"/>
        <w:bottom w:val="none" w:sz="0" w:space="0" w:color="auto"/>
        <w:right w:val="none" w:sz="0" w:space="0" w:color="auto"/>
      </w:divBdr>
    </w:div>
    <w:div w:id="943532785">
      <w:bodyDiv w:val="1"/>
      <w:marLeft w:val="0"/>
      <w:marRight w:val="0"/>
      <w:marTop w:val="0"/>
      <w:marBottom w:val="0"/>
      <w:divBdr>
        <w:top w:val="none" w:sz="0" w:space="0" w:color="auto"/>
        <w:left w:val="none" w:sz="0" w:space="0" w:color="auto"/>
        <w:bottom w:val="none" w:sz="0" w:space="0" w:color="auto"/>
        <w:right w:val="none" w:sz="0" w:space="0" w:color="auto"/>
      </w:divBdr>
    </w:div>
    <w:div w:id="944926830">
      <w:bodyDiv w:val="1"/>
      <w:marLeft w:val="0"/>
      <w:marRight w:val="0"/>
      <w:marTop w:val="0"/>
      <w:marBottom w:val="0"/>
      <w:divBdr>
        <w:top w:val="none" w:sz="0" w:space="0" w:color="auto"/>
        <w:left w:val="none" w:sz="0" w:space="0" w:color="auto"/>
        <w:bottom w:val="none" w:sz="0" w:space="0" w:color="auto"/>
        <w:right w:val="none" w:sz="0" w:space="0" w:color="auto"/>
      </w:divBdr>
    </w:div>
    <w:div w:id="980310471">
      <w:bodyDiv w:val="1"/>
      <w:marLeft w:val="0"/>
      <w:marRight w:val="0"/>
      <w:marTop w:val="0"/>
      <w:marBottom w:val="0"/>
      <w:divBdr>
        <w:top w:val="none" w:sz="0" w:space="0" w:color="auto"/>
        <w:left w:val="none" w:sz="0" w:space="0" w:color="auto"/>
        <w:bottom w:val="none" w:sz="0" w:space="0" w:color="auto"/>
        <w:right w:val="none" w:sz="0" w:space="0" w:color="auto"/>
      </w:divBdr>
      <w:divsChild>
        <w:div w:id="1730878098">
          <w:marLeft w:val="274"/>
          <w:marRight w:val="0"/>
          <w:marTop w:val="0"/>
          <w:marBottom w:val="0"/>
          <w:divBdr>
            <w:top w:val="none" w:sz="0" w:space="0" w:color="auto"/>
            <w:left w:val="none" w:sz="0" w:space="0" w:color="auto"/>
            <w:bottom w:val="none" w:sz="0" w:space="0" w:color="auto"/>
            <w:right w:val="none" w:sz="0" w:space="0" w:color="auto"/>
          </w:divBdr>
        </w:div>
        <w:div w:id="520822115">
          <w:marLeft w:val="274"/>
          <w:marRight w:val="0"/>
          <w:marTop w:val="0"/>
          <w:marBottom w:val="0"/>
          <w:divBdr>
            <w:top w:val="none" w:sz="0" w:space="0" w:color="auto"/>
            <w:left w:val="none" w:sz="0" w:space="0" w:color="auto"/>
            <w:bottom w:val="none" w:sz="0" w:space="0" w:color="auto"/>
            <w:right w:val="none" w:sz="0" w:space="0" w:color="auto"/>
          </w:divBdr>
        </w:div>
        <w:div w:id="1386491235">
          <w:marLeft w:val="274"/>
          <w:marRight w:val="0"/>
          <w:marTop w:val="0"/>
          <w:marBottom w:val="0"/>
          <w:divBdr>
            <w:top w:val="none" w:sz="0" w:space="0" w:color="auto"/>
            <w:left w:val="none" w:sz="0" w:space="0" w:color="auto"/>
            <w:bottom w:val="none" w:sz="0" w:space="0" w:color="auto"/>
            <w:right w:val="none" w:sz="0" w:space="0" w:color="auto"/>
          </w:divBdr>
        </w:div>
      </w:divsChild>
    </w:div>
    <w:div w:id="1037315198">
      <w:bodyDiv w:val="1"/>
      <w:marLeft w:val="0"/>
      <w:marRight w:val="0"/>
      <w:marTop w:val="0"/>
      <w:marBottom w:val="0"/>
      <w:divBdr>
        <w:top w:val="none" w:sz="0" w:space="0" w:color="auto"/>
        <w:left w:val="none" w:sz="0" w:space="0" w:color="auto"/>
        <w:bottom w:val="none" w:sz="0" w:space="0" w:color="auto"/>
        <w:right w:val="none" w:sz="0" w:space="0" w:color="auto"/>
      </w:divBdr>
    </w:div>
    <w:div w:id="1093550327">
      <w:bodyDiv w:val="1"/>
      <w:marLeft w:val="0"/>
      <w:marRight w:val="0"/>
      <w:marTop w:val="0"/>
      <w:marBottom w:val="0"/>
      <w:divBdr>
        <w:top w:val="none" w:sz="0" w:space="0" w:color="auto"/>
        <w:left w:val="none" w:sz="0" w:space="0" w:color="auto"/>
        <w:bottom w:val="none" w:sz="0" w:space="0" w:color="auto"/>
        <w:right w:val="none" w:sz="0" w:space="0" w:color="auto"/>
      </w:divBdr>
    </w:div>
    <w:div w:id="1174764818">
      <w:bodyDiv w:val="1"/>
      <w:marLeft w:val="0"/>
      <w:marRight w:val="0"/>
      <w:marTop w:val="0"/>
      <w:marBottom w:val="0"/>
      <w:divBdr>
        <w:top w:val="none" w:sz="0" w:space="0" w:color="auto"/>
        <w:left w:val="none" w:sz="0" w:space="0" w:color="auto"/>
        <w:bottom w:val="none" w:sz="0" w:space="0" w:color="auto"/>
        <w:right w:val="none" w:sz="0" w:space="0" w:color="auto"/>
      </w:divBdr>
    </w:div>
    <w:div w:id="1272279455">
      <w:bodyDiv w:val="1"/>
      <w:marLeft w:val="0"/>
      <w:marRight w:val="0"/>
      <w:marTop w:val="0"/>
      <w:marBottom w:val="0"/>
      <w:divBdr>
        <w:top w:val="none" w:sz="0" w:space="0" w:color="auto"/>
        <w:left w:val="none" w:sz="0" w:space="0" w:color="auto"/>
        <w:bottom w:val="none" w:sz="0" w:space="0" w:color="auto"/>
        <w:right w:val="none" w:sz="0" w:space="0" w:color="auto"/>
      </w:divBdr>
    </w:div>
    <w:div w:id="1315446439">
      <w:bodyDiv w:val="1"/>
      <w:marLeft w:val="0"/>
      <w:marRight w:val="0"/>
      <w:marTop w:val="0"/>
      <w:marBottom w:val="0"/>
      <w:divBdr>
        <w:top w:val="none" w:sz="0" w:space="0" w:color="auto"/>
        <w:left w:val="none" w:sz="0" w:space="0" w:color="auto"/>
        <w:bottom w:val="none" w:sz="0" w:space="0" w:color="auto"/>
        <w:right w:val="none" w:sz="0" w:space="0" w:color="auto"/>
      </w:divBdr>
    </w:div>
    <w:div w:id="1493787964">
      <w:bodyDiv w:val="1"/>
      <w:marLeft w:val="0"/>
      <w:marRight w:val="0"/>
      <w:marTop w:val="0"/>
      <w:marBottom w:val="0"/>
      <w:divBdr>
        <w:top w:val="none" w:sz="0" w:space="0" w:color="auto"/>
        <w:left w:val="none" w:sz="0" w:space="0" w:color="auto"/>
        <w:bottom w:val="none" w:sz="0" w:space="0" w:color="auto"/>
        <w:right w:val="none" w:sz="0" w:space="0" w:color="auto"/>
      </w:divBdr>
      <w:divsChild>
        <w:div w:id="1557744271">
          <w:marLeft w:val="274"/>
          <w:marRight w:val="0"/>
          <w:marTop w:val="0"/>
          <w:marBottom w:val="0"/>
          <w:divBdr>
            <w:top w:val="none" w:sz="0" w:space="0" w:color="auto"/>
            <w:left w:val="none" w:sz="0" w:space="0" w:color="auto"/>
            <w:bottom w:val="none" w:sz="0" w:space="0" w:color="auto"/>
            <w:right w:val="none" w:sz="0" w:space="0" w:color="auto"/>
          </w:divBdr>
        </w:div>
        <w:div w:id="765078310">
          <w:marLeft w:val="274"/>
          <w:marRight w:val="0"/>
          <w:marTop w:val="0"/>
          <w:marBottom w:val="0"/>
          <w:divBdr>
            <w:top w:val="none" w:sz="0" w:space="0" w:color="auto"/>
            <w:left w:val="none" w:sz="0" w:space="0" w:color="auto"/>
            <w:bottom w:val="none" w:sz="0" w:space="0" w:color="auto"/>
            <w:right w:val="none" w:sz="0" w:space="0" w:color="auto"/>
          </w:divBdr>
        </w:div>
      </w:divsChild>
    </w:div>
    <w:div w:id="1647320616">
      <w:bodyDiv w:val="1"/>
      <w:marLeft w:val="0"/>
      <w:marRight w:val="0"/>
      <w:marTop w:val="0"/>
      <w:marBottom w:val="0"/>
      <w:divBdr>
        <w:top w:val="none" w:sz="0" w:space="0" w:color="auto"/>
        <w:left w:val="none" w:sz="0" w:space="0" w:color="auto"/>
        <w:bottom w:val="none" w:sz="0" w:space="0" w:color="auto"/>
        <w:right w:val="none" w:sz="0" w:space="0" w:color="auto"/>
      </w:divBdr>
    </w:div>
    <w:div w:id="1673870971">
      <w:bodyDiv w:val="1"/>
      <w:marLeft w:val="0"/>
      <w:marRight w:val="0"/>
      <w:marTop w:val="0"/>
      <w:marBottom w:val="0"/>
      <w:divBdr>
        <w:top w:val="none" w:sz="0" w:space="0" w:color="auto"/>
        <w:left w:val="none" w:sz="0" w:space="0" w:color="auto"/>
        <w:bottom w:val="none" w:sz="0" w:space="0" w:color="auto"/>
        <w:right w:val="none" w:sz="0" w:space="0" w:color="auto"/>
      </w:divBdr>
    </w:div>
    <w:div w:id="1774857282">
      <w:bodyDiv w:val="1"/>
      <w:marLeft w:val="0"/>
      <w:marRight w:val="0"/>
      <w:marTop w:val="0"/>
      <w:marBottom w:val="0"/>
      <w:divBdr>
        <w:top w:val="none" w:sz="0" w:space="0" w:color="auto"/>
        <w:left w:val="none" w:sz="0" w:space="0" w:color="auto"/>
        <w:bottom w:val="none" w:sz="0" w:space="0" w:color="auto"/>
        <w:right w:val="none" w:sz="0" w:space="0" w:color="auto"/>
      </w:divBdr>
      <w:divsChild>
        <w:div w:id="755595198">
          <w:marLeft w:val="274"/>
          <w:marRight w:val="0"/>
          <w:marTop w:val="0"/>
          <w:marBottom w:val="0"/>
          <w:divBdr>
            <w:top w:val="none" w:sz="0" w:space="0" w:color="auto"/>
            <w:left w:val="none" w:sz="0" w:space="0" w:color="auto"/>
            <w:bottom w:val="none" w:sz="0" w:space="0" w:color="auto"/>
            <w:right w:val="none" w:sz="0" w:space="0" w:color="auto"/>
          </w:divBdr>
        </w:div>
        <w:div w:id="1965698628">
          <w:marLeft w:val="274"/>
          <w:marRight w:val="0"/>
          <w:marTop w:val="0"/>
          <w:marBottom w:val="0"/>
          <w:divBdr>
            <w:top w:val="none" w:sz="0" w:space="0" w:color="auto"/>
            <w:left w:val="none" w:sz="0" w:space="0" w:color="auto"/>
            <w:bottom w:val="none" w:sz="0" w:space="0" w:color="auto"/>
            <w:right w:val="none" w:sz="0" w:space="0" w:color="auto"/>
          </w:divBdr>
        </w:div>
        <w:div w:id="143592682">
          <w:marLeft w:val="274"/>
          <w:marRight w:val="0"/>
          <w:marTop w:val="0"/>
          <w:marBottom w:val="0"/>
          <w:divBdr>
            <w:top w:val="none" w:sz="0" w:space="0" w:color="auto"/>
            <w:left w:val="none" w:sz="0" w:space="0" w:color="auto"/>
            <w:bottom w:val="none" w:sz="0" w:space="0" w:color="auto"/>
            <w:right w:val="none" w:sz="0" w:space="0" w:color="auto"/>
          </w:divBdr>
        </w:div>
      </w:divsChild>
    </w:div>
    <w:div w:id="1775200038">
      <w:bodyDiv w:val="1"/>
      <w:marLeft w:val="0"/>
      <w:marRight w:val="0"/>
      <w:marTop w:val="0"/>
      <w:marBottom w:val="0"/>
      <w:divBdr>
        <w:top w:val="none" w:sz="0" w:space="0" w:color="auto"/>
        <w:left w:val="none" w:sz="0" w:space="0" w:color="auto"/>
        <w:bottom w:val="none" w:sz="0" w:space="0" w:color="auto"/>
        <w:right w:val="none" w:sz="0" w:space="0" w:color="auto"/>
      </w:divBdr>
    </w:div>
    <w:div w:id="207882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galnotices@cbo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raimo@cboe.com"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375dbfd-0ce6-417e-886f-a1c042ec3b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8656EAD184E40AF75D289D3BA94CB" ma:contentTypeVersion="16" ma:contentTypeDescription="Create a new document." ma:contentTypeScope="" ma:versionID="460745e6535a4d3963d124607e31dce8">
  <xsd:schema xmlns:xsd="http://www.w3.org/2001/XMLSchema" xmlns:xs="http://www.w3.org/2001/XMLSchema" xmlns:p="http://schemas.microsoft.com/office/2006/metadata/properties" xmlns:ns3="aff2da3d-4f62-475a-a5f9-2701eb993079" xmlns:ns4="2375dbfd-0ce6-417e-886f-a1c042ec3baf" targetNamespace="http://schemas.microsoft.com/office/2006/metadata/properties" ma:root="true" ma:fieldsID="6063347484bc8ef4e41f3bddf71ee290" ns3:_="" ns4:_="">
    <xsd:import namespace="aff2da3d-4f62-475a-a5f9-2701eb993079"/>
    <xsd:import namespace="2375dbfd-0ce6-417e-886f-a1c042ec3b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2da3d-4f62-475a-a5f9-2701eb9930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75dbfd-0ce6-417e-886f-a1c042ec3b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0E8EB-6905-48AF-8DEF-0D5FADE718FE}">
  <ds:schemaRefs>
    <ds:schemaRef ds:uri="http://schemas.microsoft.com/office/2006/metadata/properties"/>
    <ds:schemaRef ds:uri="http://schemas.microsoft.com/office/infopath/2007/PartnerControls"/>
    <ds:schemaRef ds:uri="2375dbfd-0ce6-417e-886f-a1c042ec3baf"/>
  </ds:schemaRefs>
</ds:datastoreItem>
</file>

<file path=customXml/itemProps2.xml><?xml version="1.0" encoding="utf-8"?>
<ds:datastoreItem xmlns:ds="http://schemas.openxmlformats.org/officeDocument/2006/customXml" ds:itemID="{BDCF686F-188E-4953-B05A-BEF23FB74EA6}">
  <ds:schemaRefs>
    <ds:schemaRef ds:uri="http://schemas.microsoft.com/sharepoint/v3/contenttype/forms"/>
  </ds:schemaRefs>
</ds:datastoreItem>
</file>

<file path=customXml/itemProps3.xml><?xml version="1.0" encoding="utf-8"?>
<ds:datastoreItem xmlns:ds="http://schemas.openxmlformats.org/officeDocument/2006/customXml" ds:itemID="{310AA604-5B1B-4E7F-BB2A-C66B4CBC6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2da3d-4f62-475a-a5f9-2701eb993079"/>
    <ds:schemaRef ds:uri="2375dbfd-0ce6-417e-886f-a1c042ec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9A33F2-23A5-42F0-AF93-69CEDFBCBEE3}">
  <ds:schemaRefs>
    <ds:schemaRef ds:uri="http://schemas.openxmlformats.org/officeDocument/2006/bibliography"/>
  </ds:schemaRefs>
</ds:datastoreItem>
</file>

<file path=docMetadata/LabelInfo.xml><?xml version="1.0" encoding="utf-8"?>
<clbl:labelList xmlns:clbl="http://schemas.microsoft.com/office/2020/mipLabelMetadata">
  <clbl:label id="{e66b0525-8d41-4de8-9a5f-c8abda93c660}" enabled="1" method="Privileged" siteId="{97fc4263-1457-426b-8f86-27e8fe5c208c}" removed="0"/>
</clbl:labelList>
</file>

<file path=docProps/app.xml><?xml version="1.0" encoding="utf-8"?>
<Properties xmlns="http://schemas.openxmlformats.org/officeDocument/2006/extended-properties" xmlns:vt="http://schemas.openxmlformats.org/officeDocument/2006/docPropsVTypes">
  <Template>Normal</Template>
  <TotalTime>2</TotalTime>
  <Pages>9</Pages>
  <Words>4827</Words>
  <Characters>24525</Characters>
  <Application>Microsoft Office Word</Application>
  <DocSecurity>0</DocSecurity>
  <Lines>875</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28945</CharactersWithSpaces>
  <SharedDoc>false</SharedDoc>
  <HLinks>
    <vt:vector size="18" baseType="variant">
      <vt:variant>
        <vt:i4>3080201</vt:i4>
      </vt:variant>
      <vt:variant>
        <vt:i4>6</vt:i4>
      </vt:variant>
      <vt:variant>
        <vt:i4>0</vt:i4>
      </vt:variant>
      <vt:variant>
        <vt:i4>5</vt:i4>
      </vt:variant>
      <vt:variant>
        <vt:lpwstr>mailto:legalnotices@cboe.com</vt:lpwstr>
      </vt:variant>
      <vt:variant>
        <vt:lpwstr/>
      </vt:variant>
      <vt:variant>
        <vt:i4>4784217</vt:i4>
      </vt:variant>
      <vt:variant>
        <vt:i4>3</vt:i4>
      </vt:variant>
      <vt:variant>
        <vt:i4>0</vt:i4>
      </vt:variant>
      <vt:variant>
        <vt:i4>5</vt:i4>
      </vt:variant>
      <vt:variant>
        <vt:lpwstr>http://www.cboe.com/</vt:lpwstr>
      </vt:variant>
      <vt:variant>
        <vt:lpwstr/>
      </vt:variant>
      <vt:variant>
        <vt:i4>6225986</vt:i4>
      </vt:variant>
      <vt:variant>
        <vt:i4>0</vt:i4>
      </vt:variant>
      <vt:variant>
        <vt:i4>0</vt:i4>
      </vt:variant>
      <vt:variant>
        <vt:i4>5</vt:i4>
      </vt:variant>
      <vt:variant>
        <vt:lpwstr>http://www.fidelity.com/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Cboe</dc:creator>
  <cp:keywords/>
  <cp:lastModifiedBy>Cohen, Emmy</cp:lastModifiedBy>
  <cp:revision>3</cp:revision>
  <cp:lastPrinted>2014-11-13T22:43:00Z</cp:lastPrinted>
  <dcterms:created xsi:type="dcterms:W3CDTF">2023-12-21T21:19:00Z</dcterms:created>
  <dcterms:modified xsi:type="dcterms:W3CDTF">2023-12-21T21:20:00Z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93fc94-2a04-4870-acee-9c0cd4b7d590_Enabled">
    <vt:lpwstr>true</vt:lpwstr>
  </property>
  <property fmtid="{D5CDD505-2E9C-101B-9397-08002B2CF9AE}" pid="3" name="MSIP_Label_ce93fc94-2a04-4870-acee-9c0cd4b7d590_SetDate">
    <vt:lpwstr>2023-09-08T13:50:31Z</vt:lpwstr>
  </property>
  <property fmtid="{D5CDD505-2E9C-101B-9397-08002B2CF9AE}" pid="4" name="MSIP_Label_ce93fc94-2a04-4870-acee-9c0cd4b7d590_Method">
    <vt:lpwstr>Standard</vt:lpwstr>
  </property>
  <property fmtid="{D5CDD505-2E9C-101B-9397-08002B2CF9AE}" pid="5" name="MSIP_Label_ce93fc94-2a04-4870-acee-9c0cd4b7d590_Name">
    <vt:lpwstr>Internal</vt:lpwstr>
  </property>
  <property fmtid="{D5CDD505-2E9C-101B-9397-08002B2CF9AE}" pid="6" name="MSIP_Label_ce93fc94-2a04-4870-acee-9c0cd4b7d590_SiteId">
    <vt:lpwstr>cffa6640-7572-4f05-9c64-cd88068c19d4</vt:lpwstr>
  </property>
  <property fmtid="{D5CDD505-2E9C-101B-9397-08002B2CF9AE}" pid="7" name="MSIP_Label_ce93fc94-2a04-4870-acee-9c0cd4b7d590_ActionId">
    <vt:lpwstr>9e4f7a1f-8391-42bd-9424-5d4f7c0fb91e</vt:lpwstr>
  </property>
  <property fmtid="{D5CDD505-2E9C-101B-9397-08002B2CF9AE}" pid="8" name="MSIP_Label_ce93fc94-2a04-4870-acee-9c0cd4b7d590_ContentBits">
    <vt:lpwstr>0</vt:lpwstr>
  </property>
  <property fmtid="{D5CDD505-2E9C-101B-9397-08002B2CF9AE}" pid="9" name="ContentTypeId">
    <vt:lpwstr>0x0101000898656EAD184E40AF75D289D3BA94CB</vt:lpwstr>
  </property>
  <property fmtid="{D5CDD505-2E9C-101B-9397-08002B2CF9AE}" pid="10" name="ClassificationContentMarkingFooterShapeIds">
    <vt:lpwstr>204a09f1,2741dfcb,31e3aac3</vt:lpwstr>
  </property>
  <property fmtid="{D5CDD505-2E9C-101B-9397-08002B2CF9AE}" pid="11" name="ClassificationContentMarkingFooterFontProps">
    <vt:lpwstr>#000000,10,Calibri</vt:lpwstr>
  </property>
  <property fmtid="{D5CDD505-2E9C-101B-9397-08002B2CF9AE}" pid="12" name="ClassificationContentMarkingFooterText">
    <vt:lpwstr>Cboe Confidential</vt:lpwstr>
  </property>
</Properties>
</file>